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DFC" w:rsidRDefault="004526D3" w:rsidP="00092DFC">
      <w:pPr>
        <w:ind w:left="-90"/>
        <w:rPr>
          <w:rFonts w:cs="Arial"/>
          <w:b/>
          <w:bCs/>
          <w:sz w:val="48"/>
        </w:rPr>
      </w:pPr>
      <w:bookmarkStart w:id="0" w:name="_Toc475783471"/>
      <w:bookmarkStart w:id="1" w:name="_Toc475783537"/>
      <w:bookmarkStart w:id="2" w:name="_Toc475783697"/>
      <w:bookmarkStart w:id="3" w:name="_Toc475783740"/>
      <w:r>
        <w:rPr>
          <w:rFonts w:cs="Arial"/>
          <w:b/>
          <w:bCs/>
          <w:sz w:val="48"/>
        </w:rPr>
        <w:t>Periodic Validation Review Report</w:t>
      </w:r>
    </w:p>
    <w:p w:rsidR="00092DFC" w:rsidRDefault="00092DFC" w:rsidP="00092DFC">
      <w:pPr>
        <w:ind w:left="-90"/>
        <w:rPr>
          <w:rFonts w:cs="Arial"/>
          <w:b/>
          <w:bCs/>
          <w:sz w:val="48"/>
        </w:rPr>
      </w:pPr>
    </w:p>
    <w:p w:rsidR="00092DFC" w:rsidRDefault="00092DFC" w:rsidP="00092DFC">
      <w:pPr>
        <w:ind w:left="-90"/>
        <w:rPr>
          <w:rFonts w:cs="Arial"/>
          <w:b/>
          <w:bCs/>
          <w:sz w:val="48"/>
        </w:rPr>
      </w:pPr>
    </w:p>
    <w:p w:rsidR="00092DFC" w:rsidRDefault="00B25D98" w:rsidP="00092DFC">
      <w:pPr>
        <w:ind w:left="-90"/>
        <w:rPr>
          <w:rFonts w:cs="Arial"/>
          <w:b/>
          <w:bCs/>
          <w:i/>
          <w:iCs/>
          <w:sz w:val="32"/>
        </w:rPr>
      </w:pPr>
      <w:r>
        <w:rPr>
          <w:rFonts w:cs="Arial"/>
          <w:b/>
          <w:bCs/>
          <w:i/>
          <w:iCs/>
          <w:noProof/>
          <w:sz w:val="32"/>
        </w:rPr>
        <mc:AlternateContent>
          <mc:Choice Requires="wps">
            <w:drawing>
              <wp:anchor distT="0" distB="0" distL="114300" distR="114300" simplePos="0" relativeHeight="251656704" behindDoc="0" locked="0" layoutInCell="1" allowOverlap="1">
                <wp:simplePos x="0" y="0"/>
                <wp:positionH relativeFrom="column">
                  <wp:posOffset>-62865</wp:posOffset>
                </wp:positionH>
                <wp:positionV relativeFrom="paragraph">
                  <wp:posOffset>450215</wp:posOffset>
                </wp:positionV>
                <wp:extent cx="6766560" cy="0"/>
                <wp:effectExtent l="0" t="38100" r="53340" b="3810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762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7478D"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5.45pt" to="527.85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" strokecolor="#0070c0" strokeweight="6pt"/>
            </w:pict>
          </mc:Fallback>
        </mc:AlternateContent>
      </w:r>
      <w:r>
        <w:rPr>
          <w:rFonts w:cs="Arial"/>
          <w:b/>
          <w:bCs/>
          <w:i/>
          <w:iCs/>
          <w:noProof/>
          <w:sz w:val="32"/>
        </w:rPr>
        <mc:AlternateContent>
          <mc:Choice Requires="wps">
            <w:drawing>
              <wp:anchor distT="0" distB="0" distL="114300" distR="114300" simplePos="0" relativeHeight="251657728" behindDoc="0" locked="0" layoutInCell="1" allowOverlap="1">
                <wp:simplePos x="0" y="0"/>
                <wp:positionH relativeFrom="column">
                  <wp:posOffset>-62865</wp:posOffset>
                </wp:positionH>
                <wp:positionV relativeFrom="paragraph">
                  <wp:posOffset>564515</wp:posOffset>
                </wp:positionV>
                <wp:extent cx="676656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38100">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EF7F9"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4.45pt" to="527.8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" strokecolor="#ffc000" strokeweight="3pt"/>
            </w:pict>
          </mc:Fallback>
        </mc:AlternateContent>
      </w:r>
      <w:r w:rsidR="004526D3">
        <w:rPr>
          <w:rFonts w:cs="Arial"/>
          <w:b/>
          <w:bCs/>
          <w:i/>
          <w:iCs/>
          <w:noProof/>
          <w:sz w:val="32"/>
        </w:rPr>
        <w:t xml:space="preserve">[System Name] </w:t>
      </w:r>
    </w:p>
    <w:p w:rsidR="00092DFC" w:rsidRDefault="00B25D98" w:rsidP="00693764">
      <w:pPr>
        <w:ind w:left="-90"/>
        <w:jc w:val="both"/>
        <w:rPr>
          <w:rFonts w:cs="Arial"/>
          <w:b/>
          <w:bCs/>
          <w:sz w:val="48"/>
        </w:rPr>
      </w:pPr>
      <w:r>
        <w:rPr>
          <w:noProof/>
        </w:rPr>
        <w:drawing>
          <wp:anchor distT="0" distB="0" distL="114300" distR="114300" simplePos="0" relativeHeight="251660800" behindDoc="1" locked="0" layoutInCell="1" allowOverlap="1">
            <wp:simplePos x="0" y="0"/>
            <wp:positionH relativeFrom="column">
              <wp:posOffset>-59055</wp:posOffset>
            </wp:positionH>
            <wp:positionV relativeFrom="paragraph">
              <wp:posOffset>461645</wp:posOffset>
            </wp:positionV>
            <wp:extent cx="1148080" cy="901700"/>
            <wp:effectExtent l="0" t="0" r="0" b="0"/>
            <wp:wrapTopAndBottom/>
            <wp:docPr id="5" name="Picture 6" descr="C:\Users\jmorr_000\Dropbox\Praxis_Media\Praxis_Logo_no_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morr_000\Dropbox\Praxis_Media\Praxis_Logo_no_background.png"/>
                    <pic:cNvPicPr>
                      <a:picLocks noChangeAspect="1" noChangeArrowheads="1"/>
                    </pic:cNvPicPr>
                  </pic:nvPicPr>
                  <pic:blipFill>
                    <a:blip r:embed="rId8" cstate="print">
                      <a:extLst>
                        <a:ext uri="{28A0092B-C50C-407E-A947-70E740481C1C}">
                          <a14:useLocalDpi xmlns:a14="http://schemas.microsoft.com/office/drawing/2010/main" val="0"/>
                        </a:ext>
                      </a:extLst>
                    </a:blip>
                    <a:srcRect b="9044"/>
                    <a:stretch>
                      <a:fillRect/>
                    </a:stretch>
                  </pic:blipFill>
                  <pic:spPr bwMode="auto">
                    <a:xfrm>
                      <a:off x="0" y="0"/>
                      <a:ext cx="1148080" cy="901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2DFC" w:rsidRDefault="00092DFC" w:rsidP="00092DFC">
      <w:pPr>
        <w:jc w:val="right"/>
        <w:rPr>
          <w:b/>
          <w:sz w:val="24"/>
          <w:szCs w:val="24"/>
        </w:rPr>
      </w:pPr>
    </w:p>
    <w:p w:rsidR="00C55E7D" w:rsidRDefault="00C55E7D" w:rsidP="007A2C6B">
      <w:pPr>
        <w:pBdr>
          <w:top w:val="single" w:sz="4" w:space="1" w:color="auto"/>
          <w:left w:val="single" w:sz="4" w:space="4" w:color="auto"/>
          <w:bottom w:val="single" w:sz="4" w:space="1" w:color="auto"/>
          <w:right w:val="single" w:sz="4" w:space="4" w:color="auto"/>
        </w:pBdr>
        <w:ind w:left="0"/>
        <w:jc w:val="both"/>
        <w:rPr>
          <w:rFonts w:cs="Arial"/>
          <w:sz w:val="20"/>
        </w:rPr>
      </w:pPr>
      <w:r>
        <w:rPr>
          <w:rFonts w:cs="Arial"/>
          <w:sz w:val="20"/>
        </w:rPr>
        <w:t xml:space="preserve">This Validation Plan Template (Template) is being provided by Praxis Management International, LLC (Praxis) for the "fair use" by you, the User, as that term is defined under the U.S. Copyright Laws.  All other use, reproduction or re-transmission in any form or by any means, electronic or mechanical, including photocopying and recording, or by any information storage or retrieval system, without prior written permission from Praxis is prohibited.  </w:t>
      </w:r>
      <w:r w:rsidR="00A003B4">
        <w:rPr>
          <w:rFonts w:cs="Arial"/>
          <w:sz w:val="20"/>
          <w:lang w:val="fr-FR"/>
        </w:rPr>
        <w:t>©201</w:t>
      </w:r>
      <w:r w:rsidR="00F83559">
        <w:rPr>
          <w:rFonts w:cs="Arial"/>
          <w:sz w:val="20"/>
          <w:lang w:val="fr-FR"/>
        </w:rPr>
        <w:t>2</w:t>
      </w:r>
      <w:r w:rsidR="00B25D98">
        <w:rPr>
          <w:rFonts w:cs="Arial"/>
          <w:sz w:val="20"/>
          <w:lang w:val="fr-FR"/>
        </w:rPr>
        <w:t>-2015</w:t>
      </w:r>
      <w:r>
        <w:rPr>
          <w:rFonts w:cs="Arial"/>
          <w:sz w:val="20"/>
          <w:lang w:val="fr-FR"/>
        </w:rPr>
        <w:t xml:space="preserve"> Praxis Management International, LLC.  </w:t>
      </w:r>
      <w:r>
        <w:rPr>
          <w:rFonts w:cs="Arial"/>
          <w:sz w:val="20"/>
        </w:rPr>
        <w:t>All rights reserved.</w:t>
      </w:r>
    </w:p>
    <w:p w:rsidR="00C55E7D" w:rsidRDefault="00C55E7D" w:rsidP="007A2C6B">
      <w:pPr>
        <w:pBdr>
          <w:top w:val="single" w:sz="4" w:space="1" w:color="auto"/>
          <w:left w:val="single" w:sz="4" w:space="4" w:color="auto"/>
          <w:bottom w:val="single" w:sz="4" w:space="1" w:color="auto"/>
          <w:right w:val="single" w:sz="4" w:space="4" w:color="auto"/>
        </w:pBdr>
        <w:ind w:left="0"/>
        <w:jc w:val="both"/>
        <w:rPr>
          <w:rFonts w:cs="Arial"/>
          <w:sz w:val="20"/>
        </w:rPr>
      </w:pPr>
      <w:r>
        <w:rPr>
          <w:rFonts w:cs="Arial"/>
          <w:sz w:val="20"/>
        </w:rPr>
        <w:t>Praxis makes no representations</w:t>
      </w:r>
      <w:r>
        <w:rPr>
          <w:rFonts w:cs="Arial"/>
        </w:rPr>
        <w:t xml:space="preserve"> </w:t>
      </w:r>
      <w:r>
        <w:rPr>
          <w:rFonts w:cs="Arial"/>
          <w:sz w:val="20"/>
        </w:rPr>
        <w:t>or warranties concerning the suitability or use of, or reliance on, the Template.  Any actual or implied representation or warranty that the Template does not infringe the intellectual property rights of any third party is specifically hereby void.  Any special,</w:t>
      </w:r>
      <w:r>
        <w:rPr>
          <w:rFonts w:cs="Arial"/>
        </w:rPr>
        <w:t xml:space="preserve"> </w:t>
      </w:r>
      <w:r>
        <w:rPr>
          <w:rFonts w:cs="Arial"/>
          <w:sz w:val="20"/>
        </w:rPr>
        <w:t>indirect or consequential damages or any damages whatsoever resulting from the use or misuse of the Template, the loss of use, data, or profits, whether in an action of contract, negligence, or other tortious action arising out of or in connection with the Template shall be born exclusively by the User</w:t>
      </w:r>
    </w:p>
    <w:p w:rsidR="00092DFC" w:rsidRDefault="00092DFC" w:rsidP="00092DFC">
      <w:pPr>
        <w:jc w:val="right"/>
        <w:rPr>
          <w:b/>
          <w:sz w:val="24"/>
          <w:szCs w:val="24"/>
        </w:rPr>
      </w:pPr>
    </w:p>
    <w:p w:rsidR="00092DFC" w:rsidRDefault="00092DFC" w:rsidP="00092DFC">
      <w:pPr>
        <w:jc w:val="right"/>
        <w:rPr>
          <w:b/>
          <w:sz w:val="24"/>
          <w:szCs w:val="24"/>
        </w:rPr>
      </w:pPr>
    </w:p>
    <w:p w:rsidR="006B3360" w:rsidRDefault="006B3360" w:rsidP="00092DFC">
      <w:pPr>
        <w:jc w:val="right"/>
        <w:rPr>
          <w:b/>
          <w:sz w:val="24"/>
          <w:szCs w:val="24"/>
        </w:rPr>
      </w:pPr>
    </w:p>
    <w:p w:rsidR="006B3360" w:rsidRDefault="006B3360" w:rsidP="00092DFC">
      <w:pPr>
        <w:jc w:val="right"/>
        <w:rPr>
          <w:b/>
          <w:sz w:val="24"/>
          <w:szCs w:val="24"/>
        </w:rPr>
      </w:pPr>
    </w:p>
    <w:p w:rsidR="006B3360" w:rsidRDefault="006B3360" w:rsidP="00092DFC">
      <w:pPr>
        <w:jc w:val="right"/>
        <w:rPr>
          <w:b/>
          <w:sz w:val="24"/>
          <w:szCs w:val="24"/>
        </w:rPr>
      </w:pPr>
    </w:p>
    <w:p w:rsidR="006B3360" w:rsidRDefault="006B3360" w:rsidP="00092DFC">
      <w:pPr>
        <w:jc w:val="right"/>
        <w:rPr>
          <w:b/>
          <w:sz w:val="24"/>
          <w:szCs w:val="24"/>
        </w:rPr>
      </w:pPr>
    </w:p>
    <w:p w:rsidR="006B3360" w:rsidRDefault="006B3360" w:rsidP="00092DFC">
      <w:pPr>
        <w:jc w:val="right"/>
        <w:rPr>
          <w:b/>
          <w:sz w:val="24"/>
          <w:szCs w:val="24"/>
        </w:rPr>
      </w:pPr>
    </w:p>
    <w:p w:rsidR="006B3360" w:rsidRDefault="006B3360" w:rsidP="00092DFC">
      <w:pPr>
        <w:jc w:val="right"/>
        <w:rPr>
          <w:b/>
          <w:sz w:val="24"/>
          <w:szCs w:val="24"/>
        </w:rPr>
      </w:pPr>
    </w:p>
    <w:p w:rsidR="00092DFC" w:rsidRDefault="00092DFC" w:rsidP="00092DFC">
      <w:pPr>
        <w:jc w:val="right"/>
        <w:rPr>
          <w:b/>
          <w:sz w:val="24"/>
          <w:szCs w:val="24"/>
        </w:rPr>
      </w:pPr>
      <w:r>
        <w:rPr>
          <w:b/>
          <w:sz w:val="24"/>
          <w:szCs w:val="24"/>
        </w:rPr>
        <w:t>V.1</w:t>
      </w:r>
      <w:r w:rsidR="00A7287E">
        <w:rPr>
          <w:b/>
          <w:sz w:val="24"/>
          <w:szCs w:val="24"/>
        </w:rPr>
        <w:t>.0</w:t>
      </w:r>
    </w:p>
    <w:p w:rsidR="00092DFC" w:rsidRDefault="00693764" w:rsidP="00693764">
      <w:pPr>
        <w:jc w:val="right"/>
        <w:rPr>
          <w:rFonts w:cs="Arial"/>
        </w:rPr>
        <w:sectPr w:rsidR="00092DFC" w:rsidSect="00092DFC">
          <w:headerReference w:type="even" r:id="rId9"/>
          <w:headerReference w:type="default" r:id="rId10"/>
          <w:footerReference w:type="default" r:id="rId11"/>
          <w:headerReference w:type="first" r:id="rId12"/>
          <w:pgSz w:w="12240" w:h="15840" w:code="1"/>
          <w:pgMar w:top="1440" w:right="1800" w:bottom="1440" w:left="1800" w:header="720" w:footer="720" w:gutter="0"/>
          <w:pgNumType w:start="1"/>
          <w:cols w:space="720"/>
          <w:titlePg/>
        </w:sectPr>
      </w:pPr>
      <w:r>
        <w:rPr>
          <w:b/>
          <w:sz w:val="24"/>
          <w:szCs w:val="24"/>
        </w:rPr>
        <w:fldChar w:fldCharType="begin"/>
      </w:r>
      <w:r>
        <w:rPr>
          <w:b/>
          <w:sz w:val="24"/>
          <w:szCs w:val="24"/>
        </w:rPr>
        <w:instrText xml:space="preserve"> DATE  \@ "d MMMM yyyy"  \* MERGEFORMAT </w:instrText>
      </w:r>
      <w:r>
        <w:rPr>
          <w:b/>
          <w:sz w:val="24"/>
          <w:szCs w:val="24"/>
        </w:rPr>
        <w:fldChar w:fldCharType="separate"/>
      </w:r>
      <w:r w:rsidR="00044227">
        <w:rPr>
          <w:b/>
          <w:noProof/>
          <w:sz w:val="24"/>
          <w:szCs w:val="24"/>
        </w:rPr>
        <w:t>16 August 2017</w:t>
      </w:r>
      <w:r>
        <w:rPr>
          <w:b/>
          <w:sz w:val="24"/>
          <w:szCs w:val="24"/>
        </w:rPr>
        <w:fldChar w:fldCharType="end"/>
      </w:r>
    </w:p>
    <w:bookmarkEnd w:id="0"/>
    <w:bookmarkEnd w:id="1"/>
    <w:bookmarkEnd w:id="2"/>
    <w:bookmarkEnd w:id="3"/>
    <w:p w:rsidR="00DD433D" w:rsidRPr="00DD433D" w:rsidRDefault="00DD433D" w:rsidP="00DD433D">
      <w:pPr>
        <w:pStyle w:val="TOCHeading"/>
        <w:spacing w:before="240" w:after="240"/>
        <w:rPr>
          <w:rFonts w:ascii="Arial" w:hAnsi="Arial" w:cs="Arial"/>
          <w:color w:val="000000"/>
        </w:rPr>
      </w:pPr>
      <w:r w:rsidRPr="00DD433D">
        <w:rPr>
          <w:rFonts w:ascii="Arial" w:hAnsi="Arial" w:cs="Arial"/>
          <w:color w:val="000000"/>
        </w:rPr>
        <w:lastRenderedPageBreak/>
        <w:t>Contents</w:t>
      </w:r>
    </w:p>
    <w:bookmarkStart w:id="4" w:name="_GoBack"/>
    <w:bookmarkEnd w:id="4"/>
    <w:p w:rsidR="00687059" w:rsidRDefault="007D3CDB">
      <w:pPr>
        <w:pStyle w:val="TOC1"/>
        <w:tabs>
          <w:tab w:val="left" w:pos="446"/>
        </w:tabs>
        <w:rPr>
          <w:rFonts w:asciiTheme="minorHAnsi" w:eastAsiaTheme="minorEastAsia" w:hAnsiTheme="minorHAnsi" w:cstheme="minorBidi"/>
          <w:b w:val="0"/>
          <w:noProof/>
          <w:sz w:val="22"/>
          <w:szCs w:val="22"/>
        </w:rPr>
      </w:pPr>
      <w:r>
        <w:fldChar w:fldCharType="begin"/>
      </w:r>
      <w:r>
        <w:instrText xml:space="preserve"> TOC \o "1-2" \h \z \u </w:instrText>
      </w:r>
      <w:r>
        <w:fldChar w:fldCharType="separate"/>
      </w:r>
      <w:hyperlink w:anchor="_Toc490653122" w:history="1">
        <w:r w:rsidR="00687059" w:rsidRPr="00677180">
          <w:rPr>
            <w:rStyle w:val="Hyperlink"/>
            <w:noProof/>
          </w:rPr>
          <w:t>1</w:t>
        </w:r>
        <w:r w:rsidR="00687059">
          <w:rPr>
            <w:rFonts w:asciiTheme="minorHAnsi" w:eastAsiaTheme="minorEastAsia" w:hAnsiTheme="minorHAnsi" w:cstheme="minorBidi"/>
            <w:b w:val="0"/>
            <w:noProof/>
            <w:sz w:val="22"/>
            <w:szCs w:val="22"/>
          </w:rPr>
          <w:tab/>
        </w:r>
        <w:r w:rsidR="00687059" w:rsidRPr="00677180">
          <w:rPr>
            <w:rStyle w:val="Hyperlink"/>
            <w:noProof/>
          </w:rPr>
          <w:t>Introduction</w:t>
        </w:r>
        <w:r w:rsidR="00687059">
          <w:rPr>
            <w:noProof/>
            <w:webHidden/>
          </w:rPr>
          <w:tab/>
        </w:r>
        <w:r w:rsidR="00687059">
          <w:rPr>
            <w:noProof/>
            <w:webHidden/>
          </w:rPr>
          <w:fldChar w:fldCharType="begin"/>
        </w:r>
        <w:r w:rsidR="00687059">
          <w:rPr>
            <w:noProof/>
            <w:webHidden/>
          </w:rPr>
          <w:instrText xml:space="preserve"> PAGEREF _Toc490653122 \h </w:instrText>
        </w:r>
        <w:r w:rsidR="00687059">
          <w:rPr>
            <w:noProof/>
            <w:webHidden/>
          </w:rPr>
        </w:r>
        <w:r w:rsidR="00687059">
          <w:rPr>
            <w:noProof/>
            <w:webHidden/>
          </w:rPr>
          <w:fldChar w:fldCharType="separate"/>
        </w:r>
        <w:r w:rsidR="00687059">
          <w:rPr>
            <w:noProof/>
            <w:webHidden/>
          </w:rPr>
          <w:t>3</w:t>
        </w:r>
        <w:r w:rsidR="00687059">
          <w:rPr>
            <w:noProof/>
            <w:webHidden/>
          </w:rPr>
          <w:fldChar w:fldCharType="end"/>
        </w:r>
      </w:hyperlink>
    </w:p>
    <w:p w:rsidR="00687059" w:rsidRDefault="00687059">
      <w:pPr>
        <w:pStyle w:val="TOC2"/>
        <w:tabs>
          <w:tab w:val="left" w:pos="880"/>
        </w:tabs>
        <w:rPr>
          <w:rFonts w:asciiTheme="minorHAnsi" w:eastAsiaTheme="minorEastAsia" w:hAnsiTheme="minorHAnsi" w:cstheme="minorBidi"/>
          <w:noProof/>
          <w:sz w:val="22"/>
          <w:szCs w:val="22"/>
        </w:rPr>
      </w:pPr>
      <w:hyperlink w:anchor="_Toc490653123" w:history="1">
        <w:r w:rsidRPr="00677180">
          <w:rPr>
            <w:rStyle w:val="Hyperlink"/>
            <w:noProof/>
          </w:rPr>
          <w:t>1.1</w:t>
        </w:r>
        <w:r>
          <w:rPr>
            <w:rFonts w:asciiTheme="minorHAnsi" w:eastAsiaTheme="minorEastAsia" w:hAnsiTheme="minorHAnsi" w:cstheme="minorBidi"/>
            <w:noProof/>
            <w:sz w:val="22"/>
            <w:szCs w:val="22"/>
          </w:rPr>
          <w:tab/>
        </w:r>
        <w:r w:rsidRPr="00677180">
          <w:rPr>
            <w:rStyle w:val="Hyperlink"/>
            <w:noProof/>
          </w:rPr>
          <w:t>Purpose</w:t>
        </w:r>
        <w:r>
          <w:rPr>
            <w:noProof/>
            <w:webHidden/>
          </w:rPr>
          <w:tab/>
        </w:r>
        <w:r>
          <w:rPr>
            <w:noProof/>
            <w:webHidden/>
          </w:rPr>
          <w:fldChar w:fldCharType="begin"/>
        </w:r>
        <w:r>
          <w:rPr>
            <w:noProof/>
            <w:webHidden/>
          </w:rPr>
          <w:instrText xml:space="preserve"> PAGEREF _Toc490653123 \h </w:instrText>
        </w:r>
        <w:r>
          <w:rPr>
            <w:noProof/>
            <w:webHidden/>
          </w:rPr>
        </w:r>
        <w:r>
          <w:rPr>
            <w:noProof/>
            <w:webHidden/>
          </w:rPr>
          <w:fldChar w:fldCharType="separate"/>
        </w:r>
        <w:r>
          <w:rPr>
            <w:noProof/>
            <w:webHidden/>
          </w:rPr>
          <w:t>3</w:t>
        </w:r>
        <w:r>
          <w:rPr>
            <w:noProof/>
            <w:webHidden/>
          </w:rPr>
          <w:fldChar w:fldCharType="end"/>
        </w:r>
      </w:hyperlink>
    </w:p>
    <w:p w:rsidR="00687059" w:rsidRDefault="00687059">
      <w:pPr>
        <w:pStyle w:val="TOC2"/>
        <w:tabs>
          <w:tab w:val="left" w:pos="880"/>
        </w:tabs>
        <w:rPr>
          <w:rFonts w:asciiTheme="minorHAnsi" w:eastAsiaTheme="minorEastAsia" w:hAnsiTheme="minorHAnsi" w:cstheme="minorBidi"/>
          <w:noProof/>
          <w:sz w:val="22"/>
          <w:szCs w:val="22"/>
        </w:rPr>
      </w:pPr>
      <w:hyperlink w:anchor="_Toc490653124" w:history="1">
        <w:r w:rsidRPr="00677180">
          <w:rPr>
            <w:rStyle w:val="Hyperlink"/>
            <w:noProof/>
          </w:rPr>
          <w:t>1.2</w:t>
        </w:r>
        <w:r>
          <w:rPr>
            <w:rFonts w:asciiTheme="minorHAnsi" w:eastAsiaTheme="minorEastAsia" w:hAnsiTheme="minorHAnsi" w:cstheme="minorBidi"/>
            <w:noProof/>
            <w:sz w:val="22"/>
            <w:szCs w:val="22"/>
          </w:rPr>
          <w:tab/>
        </w:r>
        <w:r w:rsidRPr="00677180">
          <w:rPr>
            <w:rStyle w:val="Hyperlink"/>
            <w:noProof/>
          </w:rPr>
          <w:t>Scope</w:t>
        </w:r>
        <w:r>
          <w:rPr>
            <w:noProof/>
            <w:webHidden/>
          </w:rPr>
          <w:tab/>
        </w:r>
        <w:r>
          <w:rPr>
            <w:noProof/>
            <w:webHidden/>
          </w:rPr>
          <w:fldChar w:fldCharType="begin"/>
        </w:r>
        <w:r>
          <w:rPr>
            <w:noProof/>
            <w:webHidden/>
          </w:rPr>
          <w:instrText xml:space="preserve"> PAGEREF _Toc490653124 \h </w:instrText>
        </w:r>
        <w:r>
          <w:rPr>
            <w:noProof/>
            <w:webHidden/>
          </w:rPr>
        </w:r>
        <w:r>
          <w:rPr>
            <w:noProof/>
            <w:webHidden/>
          </w:rPr>
          <w:fldChar w:fldCharType="separate"/>
        </w:r>
        <w:r>
          <w:rPr>
            <w:noProof/>
            <w:webHidden/>
          </w:rPr>
          <w:t>3</w:t>
        </w:r>
        <w:r>
          <w:rPr>
            <w:noProof/>
            <w:webHidden/>
          </w:rPr>
          <w:fldChar w:fldCharType="end"/>
        </w:r>
      </w:hyperlink>
    </w:p>
    <w:p w:rsidR="00687059" w:rsidRDefault="00687059">
      <w:pPr>
        <w:pStyle w:val="TOC2"/>
        <w:tabs>
          <w:tab w:val="left" w:pos="880"/>
        </w:tabs>
        <w:rPr>
          <w:rFonts w:asciiTheme="minorHAnsi" w:eastAsiaTheme="minorEastAsia" w:hAnsiTheme="minorHAnsi" w:cstheme="minorBidi"/>
          <w:noProof/>
          <w:sz w:val="22"/>
          <w:szCs w:val="22"/>
        </w:rPr>
      </w:pPr>
      <w:hyperlink w:anchor="_Toc490653125" w:history="1">
        <w:r w:rsidRPr="00677180">
          <w:rPr>
            <w:rStyle w:val="Hyperlink"/>
            <w:noProof/>
          </w:rPr>
          <w:t>1.3</w:t>
        </w:r>
        <w:r>
          <w:rPr>
            <w:rFonts w:asciiTheme="minorHAnsi" w:eastAsiaTheme="minorEastAsia" w:hAnsiTheme="minorHAnsi" w:cstheme="minorBidi"/>
            <w:noProof/>
            <w:sz w:val="22"/>
            <w:szCs w:val="22"/>
          </w:rPr>
          <w:tab/>
        </w:r>
        <w:r w:rsidRPr="00677180">
          <w:rPr>
            <w:rStyle w:val="Hyperlink"/>
            <w:noProof/>
          </w:rPr>
          <w:t>Definitions, Acronyms, and Abbreviations</w:t>
        </w:r>
        <w:r>
          <w:rPr>
            <w:noProof/>
            <w:webHidden/>
          </w:rPr>
          <w:tab/>
        </w:r>
        <w:r>
          <w:rPr>
            <w:noProof/>
            <w:webHidden/>
          </w:rPr>
          <w:fldChar w:fldCharType="begin"/>
        </w:r>
        <w:r>
          <w:rPr>
            <w:noProof/>
            <w:webHidden/>
          </w:rPr>
          <w:instrText xml:space="preserve"> PAGEREF _Toc490653125 \h </w:instrText>
        </w:r>
        <w:r>
          <w:rPr>
            <w:noProof/>
            <w:webHidden/>
          </w:rPr>
        </w:r>
        <w:r>
          <w:rPr>
            <w:noProof/>
            <w:webHidden/>
          </w:rPr>
          <w:fldChar w:fldCharType="separate"/>
        </w:r>
        <w:r>
          <w:rPr>
            <w:noProof/>
            <w:webHidden/>
          </w:rPr>
          <w:t>3</w:t>
        </w:r>
        <w:r>
          <w:rPr>
            <w:noProof/>
            <w:webHidden/>
          </w:rPr>
          <w:fldChar w:fldCharType="end"/>
        </w:r>
      </w:hyperlink>
    </w:p>
    <w:p w:rsidR="00687059" w:rsidRDefault="00687059">
      <w:pPr>
        <w:pStyle w:val="TOC2"/>
        <w:tabs>
          <w:tab w:val="left" w:pos="880"/>
        </w:tabs>
        <w:rPr>
          <w:rFonts w:asciiTheme="minorHAnsi" w:eastAsiaTheme="minorEastAsia" w:hAnsiTheme="minorHAnsi" w:cstheme="minorBidi"/>
          <w:noProof/>
          <w:sz w:val="22"/>
          <w:szCs w:val="22"/>
        </w:rPr>
      </w:pPr>
      <w:hyperlink w:anchor="_Toc490653126" w:history="1">
        <w:r w:rsidRPr="00677180">
          <w:rPr>
            <w:rStyle w:val="Hyperlink"/>
            <w:noProof/>
          </w:rPr>
          <w:t>1.4</w:t>
        </w:r>
        <w:r>
          <w:rPr>
            <w:rFonts w:asciiTheme="minorHAnsi" w:eastAsiaTheme="minorEastAsia" w:hAnsiTheme="minorHAnsi" w:cstheme="minorBidi"/>
            <w:noProof/>
            <w:sz w:val="22"/>
            <w:szCs w:val="22"/>
          </w:rPr>
          <w:tab/>
        </w:r>
        <w:r w:rsidRPr="00677180">
          <w:rPr>
            <w:rStyle w:val="Hyperlink"/>
            <w:noProof/>
          </w:rPr>
          <w:t>References</w:t>
        </w:r>
        <w:r>
          <w:rPr>
            <w:noProof/>
            <w:webHidden/>
          </w:rPr>
          <w:tab/>
        </w:r>
        <w:r>
          <w:rPr>
            <w:noProof/>
            <w:webHidden/>
          </w:rPr>
          <w:fldChar w:fldCharType="begin"/>
        </w:r>
        <w:r>
          <w:rPr>
            <w:noProof/>
            <w:webHidden/>
          </w:rPr>
          <w:instrText xml:space="preserve"> PAGEREF _Toc490653126 \h </w:instrText>
        </w:r>
        <w:r>
          <w:rPr>
            <w:noProof/>
            <w:webHidden/>
          </w:rPr>
        </w:r>
        <w:r>
          <w:rPr>
            <w:noProof/>
            <w:webHidden/>
          </w:rPr>
          <w:fldChar w:fldCharType="separate"/>
        </w:r>
        <w:r>
          <w:rPr>
            <w:noProof/>
            <w:webHidden/>
          </w:rPr>
          <w:t>3</w:t>
        </w:r>
        <w:r>
          <w:rPr>
            <w:noProof/>
            <w:webHidden/>
          </w:rPr>
          <w:fldChar w:fldCharType="end"/>
        </w:r>
      </w:hyperlink>
    </w:p>
    <w:p w:rsidR="00687059" w:rsidRDefault="00687059">
      <w:pPr>
        <w:pStyle w:val="TOC1"/>
        <w:tabs>
          <w:tab w:val="left" w:pos="446"/>
        </w:tabs>
        <w:rPr>
          <w:rFonts w:asciiTheme="minorHAnsi" w:eastAsiaTheme="minorEastAsia" w:hAnsiTheme="minorHAnsi" w:cstheme="minorBidi"/>
          <w:b w:val="0"/>
          <w:noProof/>
          <w:sz w:val="22"/>
          <w:szCs w:val="22"/>
        </w:rPr>
      </w:pPr>
      <w:hyperlink w:anchor="_Toc490653127" w:history="1">
        <w:r w:rsidRPr="00677180">
          <w:rPr>
            <w:rStyle w:val="Hyperlink"/>
            <w:noProof/>
          </w:rPr>
          <w:t>2</w:t>
        </w:r>
        <w:r>
          <w:rPr>
            <w:rFonts w:asciiTheme="minorHAnsi" w:eastAsiaTheme="minorEastAsia" w:hAnsiTheme="minorHAnsi" w:cstheme="minorBidi"/>
            <w:b w:val="0"/>
            <w:noProof/>
            <w:sz w:val="22"/>
            <w:szCs w:val="22"/>
          </w:rPr>
          <w:tab/>
        </w:r>
        <w:r w:rsidRPr="00677180">
          <w:rPr>
            <w:rStyle w:val="Hyperlink"/>
            <w:noProof/>
          </w:rPr>
          <w:t>Periodic Validation Review Summary</w:t>
        </w:r>
        <w:r>
          <w:rPr>
            <w:noProof/>
            <w:webHidden/>
          </w:rPr>
          <w:tab/>
        </w:r>
        <w:r>
          <w:rPr>
            <w:noProof/>
            <w:webHidden/>
          </w:rPr>
          <w:fldChar w:fldCharType="begin"/>
        </w:r>
        <w:r>
          <w:rPr>
            <w:noProof/>
            <w:webHidden/>
          </w:rPr>
          <w:instrText xml:space="preserve"> PAGEREF _Toc490653127 \h </w:instrText>
        </w:r>
        <w:r>
          <w:rPr>
            <w:noProof/>
            <w:webHidden/>
          </w:rPr>
        </w:r>
        <w:r>
          <w:rPr>
            <w:noProof/>
            <w:webHidden/>
          </w:rPr>
          <w:fldChar w:fldCharType="separate"/>
        </w:r>
        <w:r>
          <w:rPr>
            <w:noProof/>
            <w:webHidden/>
          </w:rPr>
          <w:t>4</w:t>
        </w:r>
        <w:r>
          <w:rPr>
            <w:noProof/>
            <w:webHidden/>
          </w:rPr>
          <w:fldChar w:fldCharType="end"/>
        </w:r>
      </w:hyperlink>
    </w:p>
    <w:p w:rsidR="00687059" w:rsidRDefault="00687059">
      <w:pPr>
        <w:pStyle w:val="TOC2"/>
        <w:tabs>
          <w:tab w:val="left" w:pos="880"/>
        </w:tabs>
        <w:rPr>
          <w:rFonts w:asciiTheme="minorHAnsi" w:eastAsiaTheme="minorEastAsia" w:hAnsiTheme="minorHAnsi" w:cstheme="minorBidi"/>
          <w:noProof/>
          <w:sz w:val="22"/>
          <w:szCs w:val="22"/>
        </w:rPr>
      </w:pPr>
      <w:hyperlink w:anchor="_Toc490653128" w:history="1">
        <w:r w:rsidRPr="00677180">
          <w:rPr>
            <w:rStyle w:val="Hyperlink"/>
            <w:noProof/>
          </w:rPr>
          <w:t>2.1</w:t>
        </w:r>
        <w:r>
          <w:rPr>
            <w:rFonts w:asciiTheme="minorHAnsi" w:eastAsiaTheme="minorEastAsia" w:hAnsiTheme="minorHAnsi" w:cstheme="minorBidi"/>
            <w:noProof/>
            <w:sz w:val="22"/>
            <w:szCs w:val="22"/>
          </w:rPr>
          <w:tab/>
        </w:r>
        <w:r w:rsidRPr="00677180">
          <w:rPr>
            <w:rStyle w:val="Hyperlink"/>
            <w:noProof/>
          </w:rPr>
          <w:t>Summary of Gaps</w:t>
        </w:r>
        <w:r>
          <w:rPr>
            <w:noProof/>
            <w:webHidden/>
          </w:rPr>
          <w:tab/>
        </w:r>
        <w:r>
          <w:rPr>
            <w:noProof/>
            <w:webHidden/>
          </w:rPr>
          <w:fldChar w:fldCharType="begin"/>
        </w:r>
        <w:r>
          <w:rPr>
            <w:noProof/>
            <w:webHidden/>
          </w:rPr>
          <w:instrText xml:space="preserve"> PAGEREF _Toc490653128 \h </w:instrText>
        </w:r>
        <w:r>
          <w:rPr>
            <w:noProof/>
            <w:webHidden/>
          </w:rPr>
        </w:r>
        <w:r>
          <w:rPr>
            <w:noProof/>
            <w:webHidden/>
          </w:rPr>
          <w:fldChar w:fldCharType="separate"/>
        </w:r>
        <w:r>
          <w:rPr>
            <w:noProof/>
            <w:webHidden/>
          </w:rPr>
          <w:t>4</w:t>
        </w:r>
        <w:r>
          <w:rPr>
            <w:noProof/>
            <w:webHidden/>
          </w:rPr>
          <w:fldChar w:fldCharType="end"/>
        </w:r>
      </w:hyperlink>
    </w:p>
    <w:p w:rsidR="00687059" w:rsidRDefault="00687059">
      <w:pPr>
        <w:pStyle w:val="TOC2"/>
        <w:tabs>
          <w:tab w:val="left" w:pos="880"/>
        </w:tabs>
        <w:rPr>
          <w:rFonts w:asciiTheme="minorHAnsi" w:eastAsiaTheme="minorEastAsia" w:hAnsiTheme="minorHAnsi" w:cstheme="minorBidi"/>
          <w:noProof/>
          <w:sz w:val="22"/>
          <w:szCs w:val="22"/>
        </w:rPr>
      </w:pPr>
      <w:hyperlink w:anchor="_Toc490653129" w:history="1">
        <w:r w:rsidRPr="00677180">
          <w:rPr>
            <w:rStyle w:val="Hyperlink"/>
            <w:noProof/>
          </w:rPr>
          <w:t>2.2</w:t>
        </w:r>
        <w:r>
          <w:rPr>
            <w:rFonts w:asciiTheme="minorHAnsi" w:eastAsiaTheme="minorEastAsia" w:hAnsiTheme="minorHAnsi" w:cstheme="minorBidi"/>
            <w:noProof/>
            <w:sz w:val="22"/>
            <w:szCs w:val="22"/>
          </w:rPr>
          <w:tab/>
        </w:r>
        <w:r w:rsidRPr="00677180">
          <w:rPr>
            <w:rStyle w:val="Hyperlink"/>
            <w:noProof/>
          </w:rPr>
          <w:t>Closure of Gaps</w:t>
        </w:r>
        <w:r>
          <w:rPr>
            <w:noProof/>
            <w:webHidden/>
          </w:rPr>
          <w:tab/>
        </w:r>
        <w:r>
          <w:rPr>
            <w:noProof/>
            <w:webHidden/>
          </w:rPr>
          <w:fldChar w:fldCharType="begin"/>
        </w:r>
        <w:r>
          <w:rPr>
            <w:noProof/>
            <w:webHidden/>
          </w:rPr>
          <w:instrText xml:space="preserve"> PAGEREF _Toc490653129 \h </w:instrText>
        </w:r>
        <w:r>
          <w:rPr>
            <w:noProof/>
            <w:webHidden/>
          </w:rPr>
        </w:r>
        <w:r>
          <w:rPr>
            <w:noProof/>
            <w:webHidden/>
          </w:rPr>
          <w:fldChar w:fldCharType="separate"/>
        </w:r>
        <w:r>
          <w:rPr>
            <w:noProof/>
            <w:webHidden/>
          </w:rPr>
          <w:t>4</w:t>
        </w:r>
        <w:r>
          <w:rPr>
            <w:noProof/>
            <w:webHidden/>
          </w:rPr>
          <w:fldChar w:fldCharType="end"/>
        </w:r>
      </w:hyperlink>
    </w:p>
    <w:p w:rsidR="00687059" w:rsidRDefault="00687059">
      <w:pPr>
        <w:pStyle w:val="TOC1"/>
        <w:tabs>
          <w:tab w:val="left" w:pos="446"/>
        </w:tabs>
        <w:rPr>
          <w:rFonts w:asciiTheme="minorHAnsi" w:eastAsiaTheme="minorEastAsia" w:hAnsiTheme="minorHAnsi" w:cstheme="minorBidi"/>
          <w:b w:val="0"/>
          <w:noProof/>
          <w:sz w:val="22"/>
          <w:szCs w:val="22"/>
        </w:rPr>
      </w:pPr>
      <w:hyperlink w:anchor="_Toc490653130" w:history="1">
        <w:r w:rsidRPr="00677180">
          <w:rPr>
            <w:rStyle w:val="Hyperlink"/>
            <w:noProof/>
          </w:rPr>
          <w:t>3</w:t>
        </w:r>
        <w:r>
          <w:rPr>
            <w:rFonts w:asciiTheme="minorHAnsi" w:eastAsiaTheme="minorEastAsia" w:hAnsiTheme="minorHAnsi" w:cstheme="minorBidi"/>
            <w:b w:val="0"/>
            <w:noProof/>
            <w:sz w:val="22"/>
            <w:szCs w:val="22"/>
          </w:rPr>
          <w:tab/>
        </w:r>
        <w:r w:rsidRPr="00677180">
          <w:rPr>
            <w:rStyle w:val="Hyperlink"/>
            <w:noProof/>
          </w:rPr>
          <w:t>Periodic Validation Review Details</w:t>
        </w:r>
        <w:r>
          <w:rPr>
            <w:noProof/>
            <w:webHidden/>
          </w:rPr>
          <w:tab/>
        </w:r>
        <w:r>
          <w:rPr>
            <w:noProof/>
            <w:webHidden/>
          </w:rPr>
          <w:fldChar w:fldCharType="begin"/>
        </w:r>
        <w:r>
          <w:rPr>
            <w:noProof/>
            <w:webHidden/>
          </w:rPr>
          <w:instrText xml:space="preserve"> PAGEREF _Toc490653130 \h </w:instrText>
        </w:r>
        <w:r>
          <w:rPr>
            <w:noProof/>
            <w:webHidden/>
          </w:rPr>
        </w:r>
        <w:r>
          <w:rPr>
            <w:noProof/>
            <w:webHidden/>
          </w:rPr>
          <w:fldChar w:fldCharType="separate"/>
        </w:r>
        <w:r>
          <w:rPr>
            <w:noProof/>
            <w:webHidden/>
          </w:rPr>
          <w:t>5</w:t>
        </w:r>
        <w:r>
          <w:rPr>
            <w:noProof/>
            <w:webHidden/>
          </w:rPr>
          <w:fldChar w:fldCharType="end"/>
        </w:r>
      </w:hyperlink>
    </w:p>
    <w:p w:rsidR="00687059" w:rsidRDefault="00687059">
      <w:pPr>
        <w:pStyle w:val="TOC2"/>
        <w:tabs>
          <w:tab w:val="left" w:pos="880"/>
        </w:tabs>
        <w:rPr>
          <w:rFonts w:asciiTheme="minorHAnsi" w:eastAsiaTheme="minorEastAsia" w:hAnsiTheme="minorHAnsi" w:cstheme="minorBidi"/>
          <w:noProof/>
          <w:sz w:val="22"/>
          <w:szCs w:val="22"/>
        </w:rPr>
      </w:pPr>
      <w:hyperlink w:anchor="_Toc490653131" w:history="1">
        <w:r w:rsidRPr="00677180">
          <w:rPr>
            <w:rStyle w:val="Hyperlink"/>
            <w:noProof/>
          </w:rPr>
          <w:t>3.1</w:t>
        </w:r>
        <w:r>
          <w:rPr>
            <w:rFonts w:asciiTheme="minorHAnsi" w:eastAsiaTheme="minorEastAsia" w:hAnsiTheme="minorHAnsi" w:cstheme="minorBidi"/>
            <w:noProof/>
            <w:sz w:val="22"/>
            <w:szCs w:val="22"/>
          </w:rPr>
          <w:tab/>
        </w:r>
        <w:r w:rsidRPr="00677180">
          <w:rPr>
            <w:rStyle w:val="Hyperlink"/>
            <w:noProof/>
          </w:rPr>
          <w:t>Regulatory Expectations</w:t>
        </w:r>
        <w:r>
          <w:rPr>
            <w:noProof/>
            <w:webHidden/>
          </w:rPr>
          <w:tab/>
        </w:r>
        <w:r>
          <w:rPr>
            <w:noProof/>
            <w:webHidden/>
          </w:rPr>
          <w:fldChar w:fldCharType="begin"/>
        </w:r>
        <w:r>
          <w:rPr>
            <w:noProof/>
            <w:webHidden/>
          </w:rPr>
          <w:instrText xml:space="preserve"> PAGEREF _Toc490653131 \h </w:instrText>
        </w:r>
        <w:r>
          <w:rPr>
            <w:noProof/>
            <w:webHidden/>
          </w:rPr>
        </w:r>
        <w:r>
          <w:rPr>
            <w:noProof/>
            <w:webHidden/>
          </w:rPr>
          <w:fldChar w:fldCharType="separate"/>
        </w:r>
        <w:r>
          <w:rPr>
            <w:noProof/>
            <w:webHidden/>
          </w:rPr>
          <w:t>5</w:t>
        </w:r>
        <w:r>
          <w:rPr>
            <w:noProof/>
            <w:webHidden/>
          </w:rPr>
          <w:fldChar w:fldCharType="end"/>
        </w:r>
      </w:hyperlink>
    </w:p>
    <w:p w:rsidR="00687059" w:rsidRDefault="00687059">
      <w:pPr>
        <w:pStyle w:val="TOC2"/>
        <w:tabs>
          <w:tab w:val="left" w:pos="880"/>
        </w:tabs>
        <w:rPr>
          <w:rFonts w:asciiTheme="minorHAnsi" w:eastAsiaTheme="minorEastAsia" w:hAnsiTheme="minorHAnsi" w:cstheme="minorBidi"/>
          <w:noProof/>
          <w:sz w:val="22"/>
          <w:szCs w:val="22"/>
        </w:rPr>
      </w:pPr>
      <w:hyperlink w:anchor="_Toc490653132" w:history="1">
        <w:r w:rsidRPr="00677180">
          <w:rPr>
            <w:rStyle w:val="Hyperlink"/>
            <w:noProof/>
          </w:rPr>
          <w:t>3.2</w:t>
        </w:r>
        <w:r>
          <w:rPr>
            <w:rFonts w:asciiTheme="minorHAnsi" w:eastAsiaTheme="minorEastAsia" w:hAnsiTheme="minorHAnsi" w:cstheme="minorBidi"/>
            <w:noProof/>
            <w:sz w:val="22"/>
            <w:szCs w:val="22"/>
          </w:rPr>
          <w:tab/>
        </w:r>
        <w:r w:rsidRPr="00677180">
          <w:rPr>
            <w:rStyle w:val="Hyperlink"/>
            <w:noProof/>
          </w:rPr>
          <w:t>Intended Use</w:t>
        </w:r>
        <w:r>
          <w:rPr>
            <w:noProof/>
            <w:webHidden/>
          </w:rPr>
          <w:tab/>
        </w:r>
        <w:r>
          <w:rPr>
            <w:noProof/>
            <w:webHidden/>
          </w:rPr>
          <w:fldChar w:fldCharType="begin"/>
        </w:r>
        <w:r>
          <w:rPr>
            <w:noProof/>
            <w:webHidden/>
          </w:rPr>
          <w:instrText xml:space="preserve"> PAGEREF _Toc490653132 \h </w:instrText>
        </w:r>
        <w:r>
          <w:rPr>
            <w:noProof/>
            <w:webHidden/>
          </w:rPr>
        </w:r>
        <w:r>
          <w:rPr>
            <w:noProof/>
            <w:webHidden/>
          </w:rPr>
          <w:fldChar w:fldCharType="separate"/>
        </w:r>
        <w:r>
          <w:rPr>
            <w:noProof/>
            <w:webHidden/>
          </w:rPr>
          <w:t>6</w:t>
        </w:r>
        <w:r>
          <w:rPr>
            <w:noProof/>
            <w:webHidden/>
          </w:rPr>
          <w:fldChar w:fldCharType="end"/>
        </w:r>
      </w:hyperlink>
    </w:p>
    <w:p w:rsidR="00687059" w:rsidRDefault="00687059">
      <w:pPr>
        <w:pStyle w:val="TOC2"/>
        <w:tabs>
          <w:tab w:val="left" w:pos="880"/>
        </w:tabs>
        <w:rPr>
          <w:rFonts w:asciiTheme="minorHAnsi" w:eastAsiaTheme="minorEastAsia" w:hAnsiTheme="minorHAnsi" w:cstheme="minorBidi"/>
          <w:noProof/>
          <w:sz w:val="22"/>
          <w:szCs w:val="22"/>
        </w:rPr>
      </w:pPr>
      <w:hyperlink w:anchor="_Toc490653133" w:history="1">
        <w:r w:rsidRPr="00677180">
          <w:rPr>
            <w:rStyle w:val="Hyperlink"/>
            <w:noProof/>
          </w:rPr>
          <w:t>3.3</w:t>
        </w:r>
        <w:r>
          <w:rPr>
            <w:rFonts w:asciiTheme="minorHAnsi" w:eastAsiaTheme="minorEastAsia" w:hAnsiTheme="minorHAnsi" w:cstheme="minorBidi"/>
            <w:noProof/>
            <w:sz w:val="22"/>
            <w:szCs w:val="22"/>
          </w:rPr>
          <w:tab/>
        </w:r>
        <w:r w:rsidRPr="00677180">
          <w:rPr>
            <w:rStyle w:val="Hyperlink"/>
            <w:noProof/>
          </w:rPr>
          <w:t>System Issues</w:t>
        </w:r>
        <w:r>
          <w:rPr>
            <w:noProof/>
            <w:webHidden/>
          </w:rPr>
          <w:tab/>
        </w:r>
        <w:r>
          <w:rPr>
            <w:noProof/>
            <w:webHidden/>
          </w:rPr>
          <w:fldChar w:fldCharType="begin"/>
        </w:r>
        <w:r>
          <w:rPr>
            <w:noProof/>
            <w:webHidden/>
          </w:rPr>
          <w:instrText xml:space="preserve"> PAGEREF _Toc490653133 \h </w:instrText>
        </w:r>
        <w:r>
          <w:rPr>
            <w:noProof/>
            <w:webHidden/>
          </w:rPr>
        </w:r>
        <w:r>
          <w:rPr>
            <w:noProof/>
            <w:webHidden/>
          </w:rPr>
          <w:fldChar w:fldCharType="separate"/>
        </w:r>
        <w:r>
          <w:rPr>
            <w:noProof/>
            <w:webHidden/>
          </w:rPr>
          <w:t>7</w:t>
        </w:r>
        <w:r>
          <w:rPr>
            <w:noProof/>
            <w:webHidden/>
          </w:rPr>
          <w:fldChar w:fldCharType="end"/>
        </w:r>
      </w:hyperlink>
    </w:p>
    <w:p w:rsidR="00687059" w:rsidRDefault="00687059">
      <w:pPr>
        <w:pStyle w:val="TOC2"/>
        <w:tabs>
          <w:tab w:val="left" w:pos="880"/>
        </w:tabs>
        <w:rPr>
          <w:rFonts w:asciiTheme="minorHAnsi" w:eastAsiaTheme="minorEastAsia" w:hAnsiTheme="minorHAnsi" w:cstheme="minorBidi"/>
          <w:noProof/>
          <w:sz w:val="22"/>
          <w:szCs w:val="22"/>
        </w:rPr>
      </w:pPr>
      <w:hyperlink w:anchor="_Toc490653134" w:history="1">
        <w:r w:rsidRPr="00677180">
          <w:rPr>
            <w:rStyle w:val="Hyperlink"/>
            <w:noProof/>
          </w:rPr>
          <w:t>3.4</w:t>
        </w:r>
        <w:r>
          <w:rPr>
            <w:rFonts w:asciiTheme="minorHAnsi" w:eastAsiaTheme="minorEastAsia" w:hAnsiTheme="minorHAnsi" w:cstheme="minorBidi"/>
            <w:noProof/>
            <w:sz w:val="22"/>
            <w:szCs w:val="22"/>
          </w:rPr>
          <w:tab/>
        </w:r>
        <w:r w:rsidRPr="00677180">
          <w:rPr>
            <w:rStyle w:val="Hyperlink"/>
            <w:noProof/>
          </w:rPr>
          <w:t>Change Management</w:t>
        </w:r>
        <w:r>
          <w:rPr>
            <w:noProof/>
            <w:webHidden/>
          </w:rPr>
          <w:tab/>
        </w:r>
        <w:r>
          <w:rPr>
            <w:noProof/>
            <w:webHidden/>
          </w:rPr>
          <w:fldChar w:fldCharType="begin"/>
        </w:r>
        <w:r>
          <w:rPr>
            <w:noProof/>
            <w:webHidden/>
          </w:rPr>
          <w:instrText xml:space="preserve"> PAGEREF _Toc490653134 \h </w:instrText>
        </w:r>
        <w:r>
          <w:rPr>
            <w:noProof/>
            <w:webHidden/>
          </w:rPr>
        </w:r>
        <w:r>
          <w:rPr>
            <w:noProof/>
            <w:webHidden/>
          </w:rPr>
          <w:fldChar w:fldCharType="separate"/>
        </w:r>
        <w:r>
          <w:rPr>
            <w:noProof/>
            <w:webHidden/>
          </w:rPr>
          <w:t>8</w:t>
        </w:r>
        <w:r>
          <w:rPr>
            <w:noProof/>
            <w:webHidden/>
          </w:rPr>
          <w:fldChar w:fldCharType="end"/>
        </w:r>
      </w:hyperlink>
    </w:p>
    <w:p w:rsidR="00687059" w:rsidRDefault="00687059">
      <w:pPr>
        <w:pStyle w:val="TOC2"/>
        <w:tabs>
          <w:tab w:val="left" w:pos="880"/>
        </w:tabs>
        <w:rPr>
          <w:rFonts w:asciiTheme="minorHAnsi" w:eastAsiaTheme="minorEastAsia" w:hAnsiTheme="minorHAnsi" w:cstheme="minorBidi"/>
          <w:noProof/>
          <w:sz w:val="22"/>
          <w:szCs w:val="22"/>
        </w:rPr>
      </w:pPr>
      <w:hyperlink w:anchor="_Toc490653135" w:history="1">
        <w:r w:rsidRPr="00677180">
          <w:rPr>
            <w:rStyle w:val="Hyperlink"/>
            <w:noProof/>
          </w:rPr>
          <w:t>3.5</w:t>
        </w:r>
        <w:r>
          <w:rPr>
            <w:rFonts w:asciiTheme="minorHAnsi" w:eastAsiaTheme="minorEastAsia" w:hAnsiTheme="minorHAnsi" w:cstheme="minorBidi"/>
            <w:noProof/>
            <w:sz w:val="22"/>
            <w:szCs w:val="22"/>
          </w:rPr>
          <w:tab/>
        </w:r>
        <w:r w:rsidRPr="00677180">
          <w:rPr>
            <w:rStyle w:val="Hyperlink"/>
            <w:noProof/>
          </w:rPr>
          <w:t>Validation Documentation</w:t>
        </w:r>
        <w:r>
          <w:rPr>
            <w:noProof/>
            <w:webHidden/>
          </w:rPr>
          <w:tab/>
        </w:r>
        <w:r>
          <w:rPr>
            <w:noProof/>
            <w:webHidden/>
          </w:rPr>
          <w:fldChar w:fldCharType="begin"/>
        </w:r>
        <w:r>
          <w:rPr>
            <w:noProof/>
            <w:webHidden/>
          </w:rPr>
          <w:instrText xml:space="preserve"> PAGEREF _Toc490653135 \h </w:instrText>
        </w:r>
        <w:r>
          <w:rPr>
            <w:noProof/>
            <w:webHidden/>
          </w:rPr>
        </w:r>
        <w:r>
          <w:rPr>
            <w:noProof/>
            <w:webHidden/>
          </w:rPr>
          <w:fldChar w:fldCharType="separate"/>
        </w:r>
        <w:r>
          <w:rPr>
            <w:noProof/>
            <w:webHidden/>
          </w:rPr>
          <w:t>9</w:t>
        </w:r>
        <w:r>
          <w:rPr>
            <w:noProof/>
            <w:webHidden/>
          </w:rPr>
          <w:fldChar w:fldCharType="end"/>
        </w:r>
      </w:hyperlink>
    </w:p>
    <w:p w:rsidR="00687059" w:rsidRDefault="00687059">
      <w:pPr>
        <w:pStyle w:val="TOC2"/>
        <w:tabs>
          <w:tab w:val="left" w:pos="880"/>
        </w:tabs>
        <w:rPr>
          <w:rFonts w:asciiTheme="minorHAnsi" w:eastAsiaTheme="minorEastAsia" w:hAnsiTheme="minorHAnsi" w:cstheme="minorBidi"/>
          <w:noProof/>
          <w:sz w:val="22"/>
          <w:szCs w:val="22"/>
        </w:rPr>
      </w:pPr>
      <w:hyperlink w:anchor="_Toc490653136" w:history="1">
        <w:r w:rsidRPr="00677180">
          <w:rPr>
            <w:rStyle w:val="Hyperlink"/>
            <w:noProof/>
          </w:rPr>
          <w:t>3.6</w:t>
        </w:r>
        <w:r>
          <w:rPr>
            <w:rFonts w:asciiTheme="minorHAnsi" w:eastAsiaTheme="minorEastAsia" w:hAnsiTheme="minorHAnsi" w:cstheme="minorBidi"/>
            <w:noProof/>
            <w:sz w:val="22"/>
            <w:szCs w:val="22"/>
          </w:rPr>
          <w:tab/>
        </w:r>
        <w:r w:rsidRPr="00677180">
          <w:rPr>
            <w:rStyle w:val="Hyperlink"/>
            <w:noProof/>
          </w:rPr>
          <w:t>Validation Procedures</w:t>
        </w:r>
        <w:r>
          <w:rPr>
            <w:noProof/>
            <w:webHidden/>
          </w:rPr>
          <w:tab/>
        </w:r>
        <w:r>
          <w:rPr>
            <w:noProof/>
            <w:webHidden/>
          </w:rPr>
          <w:fldChar w:fldCharType="begin"/>
        </w:r>
        <w:r>
          <w:rPr>
            <w:noProof/>
            <w:webHidden/>
          </w:rPr>
          <w:instrText xml:space="preserve"> PAGEREF _Toc490653136 \h </w:instrText>
        </w:r>
        <w:r>
          <w:rPr>
            <w:noProof/>
            <w:webHidden/>
          </w:rPr>
        </w:r>
        <w:r>
          <w:rPr>
            <w:noProof/>
            <w:webHidden/>
          </w:rPr>
          <w:fldChar w:fldCharType="separate"/>
        </w:r>
        <w:r>
          <w:rPr>
            <w:noProof/>
            <w:webHidden/>
          </w:rPr>
          <w:t>10</w:t>
        </w:r>
        <w:r>
          <w:rPr>
            <w:noProof/>
            <w:webHidden/>
          </w:rPr>
          <w:fldChar w:fldCharType="end"/>
        </w:r>
      </w:hyperlink>
    </w:p>
    <w:p w:rsidR="00687059" w:rsidRDefault="00687059">
      <w:pPr>
        <w:pStyle w:val="TOC2"/>
        <w:tabs>
          <w:tab w:val="left" w:pos="880"/>
        </w:tabs>
        <w:rPr>
          <w:rFonts w:asciiTheme="minorHAnsi" w:eastAsiaTheme="minorEastAsia" w:hAnsiTheme="minorHAnsi" w:cstheme="minorBidi"/>
          <w:noProof/>
          <w:sz w:val="22"/>
          <w:szCs w:val="22"/>
        </w:rPr>
      </w:pPr>
      <w:hyperlink w:anchor="_Toc490653137" w:history="1">
        <w:r w:rsidRPr="00677180">
          <w:rPr>
            <w:rStyle w:val="Hyperlink"/>
            <w:noProof/>
          </w:rPr>
          <w:t>3.7</w:t>
        </w:r>
        <w:r>
          <w:rPr>
            <w:rFonts w:asciiTheme="minorHAnsi" w:eastAsiaTheme="minorEastAsia" w:hAnsiTheme="minorHAnsi" w:cstheme="minorBidi"/>
            <w:noProof/>
            <w:sz w:val="22"/>
            <w:szCs w:val="22"/>
          </w:rPr>
          <w:tab/>
        </w:r>
        <w:r w:rsidRPr="00677180">
          <w:rPr>
            <w:rStyle w:val="Hyperlink"/>
            <w:noProof/>
          </w:rPr>
          <w:t>Supporting Procedures</w:t>
        </w:r>
        <w:r>
          <w:rPr>
            <w:noProof/>
            <w:webHidden/>
          </w:rPr>
          <w:tab/>
        </w:r>
        <w:r>
          <w:rPr>
            <w:noProof/>
            <w:webHidden/>
          </w:rPr>
          <w:fldChar w:fldCharType="begin"/>
        </w:r>
        <w:r>
          <w:rPr>
            <w:noProof/>
            <w:webHidden/>
          </w:rPr>
          <w:instrText xml:space="preserve"> PAGEREF _Toc490653137 \h </w:instrText>
        </w:r>
        <w:r>
          <w:rPr>
            <w:noProof/>
            <w:webHidden/>
          </w:rPr>
        </w:r>
        <w:r>
          <w:rPr>
            <w:noProof/>
            <w:webHidden/>
          </w:rPr>
          <w:fldChar w:fldCharType="separate"/>
        </w:r>
        <w:r>
          <w:rPr>
            <w:noProof/>
            <w:webHidden/>
          </w:rPr>
          <w:t>11</w:t>
        </w:r>
        <w:r>
          <w:rPr>
            <w:noProof/>
            <w:webHidden/>
          </w:rPr>
          <w:fldChar w:fldCharType="end"/>
        </w:r>
      </w:hyperlink>
    </w:p>
    <w:p w:rsidR="00687059" w:rsidRDefault="00687059">
      <w:pPr>
        <w:pStyle w:val="TOC1"/>
        <w:tabs>
          <w:tab w:val="left" w:pos="446"/>
        </w:tabs>
        <w:rPr>
          <w:rFonts w:asciiTheme="minorHAnsi" w:eastAsiaTheme="minorEastAsia" w:hAnsiTheme="minorHAnsi" w:cstheme="minorBidi"/>
          <w:b w:val="0"/>
          <w:noProof/>
          <w:sz w:val="22"/>
          <w:szCs w:val="22"/>
        </w:rPr>
      </w:pPr>
      <w:hyperlink w:anchor="_Toc490653138" w:history="1">
        <w:r w:rsidRPr="00677180">
          <w:rPr>
            <w:rStyle w:val="Hyperlink"/>
            <w:noProof/>
          </w:rPr>
          <w:t>4</w:t>
        </w:r>
        <w:r>
          <w:rPr>
            <w:rFonts w:asciiTheme="minorHAnsi" w:eastAsiaTheme="minorEastAsia" w:hAnsiTheme="minorHAnsi" w:cstheme="minorBidi"/>
            <w:b w:val="0"/>
            <w:noProof/>
            <w:sz w:val="22"/>
            <w:szCs w:val="22"/>
          </w:rPr>
          <w:tab/>
        </w:r>
        <w:r w:rsidRPr="00677180">
          <w:rPr>
            <w:rStyle w:val="Hyperlink"/>
            <w:noProof/>
          </w:rPr>
          <w:t>Revision History</w:t>
        </w:r>
        <w:r>
          <w:rPr>
            <w:noProof/>
            <w:webHidden/>
          </w:rPr>
          <w:tab/>
        </w:r>
        <w:r>
          <w:rPr>
            <w:noProof/>
            <w:webHidden/>
          </w:rPr>
          <w:fldChar w:fldCharType="begin"/>
        </w:r>
        <w:r>
          <w:rPr>
            <w:noProof/>
            <w:webHidden/>
          </w:rPr>
          <w:instrText xml:space="preserve"> PAGEREF _Toc490653138 \h </w:instrText>
        </w:r>
        <w:r>
          <w:rPr>
            <w:noProof/>
            <w:webHidden/>
          </w:rPr>
        </w:r>
        <w:r>
          <w:rPr>
            <w:noProof/>
            <w:webHidden/>
          </w:rPr>
          <w:fldChar w:fldCharType="separate"/>
        </w:r>
        <w:r>
          <w:rPr>
            <w:noProof/>
            <w:webHidden/>
          </w:rPr>
          <w:t>12</w:t>
        </w:r>
        <w:r>
          <w:rPr>
            <w:noProof/>
            <w:webHidden/>
          </w:rPr>
          <w:fldChar w:fldCharType="end"/>
        </w:r>
      </w:hyperlink>
    </w:p>
    <w:p w:rsidR="00687059" w:rsidRDefault="00687059">
      <w:pPr>
        <w:pStyle w:val="TOC1"/>
        <w:tabs>
          <w:tab w:val="left" w:pos="446"/>
        </w:tabs>
        <w:rPr>
          <w:rFonts w:asciiTheme="minorHAnsi" w:eastAsiaTheme="minorEastAsia" w:hAnsiTheme="minorHAnsi" w:cstheme="minorBidi"/>
          <w:b w:val="0"/>
          <w:noProof/>
          <w:sz w:val="22"/>
          <w:szCs w:val="22"/>
        </w:rPr>
      </w:pPr>
      <w:hyperlink w:anchor="_Toc490653139" w:history="1">
        <w:r w:rsidRPr="00677180">
          <w:rPr>
            <w:rStyle w:val="Hyperlink"/>
            <w:noProof/>
          </w:rPr>
          <w:t>5</w:t>
        </w:r>
        <w:r>
          <w:rPr>
            <w:rFonts w:asciiTheme="minorHAnsi" w:eastAsiaTheme="minorEastAsia" w:hAnsiTheme="minorHAnsi" w:cstheme="minorBidi"/>
            <w:b w:val="0"/>
            <w:noProof/>
            <w:sz w:val="22"/>
            <w:szCs w:val="22"/>
          </w:rPr>
          <w:tab/>
        </w:r>
        <w:r w:rsidRPr="00677180">
          <w:rPr>
            <w:rStyle w:val="Hyperlink"/>
            <w:noProof/>
          </w:rPr>
          <w:t>Approvals</w:t>
        </w:r>
        <w:r>
          <w:rPr>
            <w:noProof/>
            <w:webHidden/>
          </w:rPr>
          <w:tab/>
        </w:r>
        <w:r>
          <w:rPr>
            <w:noProof/>
            <w:webHidden/>
          </w:rPr>
          <w:fldChar w:fldCharType="begin"/>
        </w:r>
        <w:r>
          <w:rPr>
            <w:noProof/>
            <w:webHidden/>
          </w:rPr>
          <w:instrText xml:space="preserve"> PAGEREF _Toc490653139 \h </w:instrText>
        </w:r>
        <w:r>
          <w:rPr>
            <w:noProof/>
            <w:webHidden/>
          </w:rPr>
        </w:r>
        <w:r>
          <w:rPr>
            <w:noProof/>
            <w:webHidden/>
          </w:rPr>
          <w:fldChar w:fldCharType="separate"/>
        </w:r>
        <w:r>
          <w:rPr>
            <w:noProof/>
            <w:webHidden/>
          </w:rPr>
          <w:t>13</w:t>
        </w:r>
        <w:r>
          <w:rPr>
            <w:noProof/>
            <w:webHidden/>
          </w:rPr>
          <w:fldChar w:fldCharType="end"/>
        </w:r>
      </w:hyperlink>
    </w:p>
    <w:p w:rsidR="00DD433D" w:rsidRDefault="007D3CDB" w:rsidP="00DD433D">
      <w:pPr>
        <w:ind w:left="0"/>
      </w:pPr>
      <w:r>
        <w:rPr>
          <w:sz w:val="24"/>
        </w:rPr>
        <w:fldChar w:fldCharType="end"/>
      </w:r>
    </w:p>
    <w:p w:rsidR="00BB4D4F" w:rsidRPr="00AF75F2" w:rsidRDefault="00DD433D" w:rsidP="00AF75F2">
      <w:pPr>
        <w:pStyle w:val="Heading1"/>
      </w:pPr>
      <w:r>
        <w:br w:type="page"/>
      </w:r>
      <w:bookmarkStart w:id="5" w:name="_Toc490653122"/>
      <w:r w:rsidR="00AF75F2" w:rsidRPr="00AF75F2">
        <w:lastRenderedPageBreak/>
        <w:t>Introduction</w:t>
      </w:r>
      <w:bookmarkEnd w:id="5"/>
    </w:p>
    <w:p w:rsidR="00E775D8" w:rsidRPr="005C0FEE" w:rsidRDefault="00E775D8" w:rsidP="005C0FEE">
      <w:pPr>
        <w:pStyle w:val="Heading2"/>
      </w:pPr>
      <w:bookmarkStart w:id="6" w:name="_Toc490653123"/>
      <w:r w:rsidRPr="005C0FEE">
        <w:t>Purpose</w:t>
      </w:r>
      <w:bookmarkEnd w:id="6"/>
    </w:p>
    <w:p w:rsidR="00AA2BAD" w:rsidRPr="005C0FEE" w:rsidRDefault="004526D3" w:rsidP="00AA2BAD">
      <w:pPr>
        <w:pStyle w:val="BodyText"/>
        <w:ind w:left="540"/>
        <w:rPr>
          <w:color w:val="000000" w:themeColor="text1"/>
          <w:sz w:val="22"/>
          <w:szCs w:val="22"/>
        </w:rPr>
      </w:pPr>
      <w:r w:rsidRPr="004526D3">
        <w:rPr>
          <w:color w:val="000000" w:themeColor="text1"/>
          <w:sz w:val="22"/>
          <w:szCs w:val="22"/>
        </w:rPr>
        <w:t xml:space="preserve">The purpose of this Periodic Validation Review Report is to document the assessment of the </w:t>
      </w:r>
      <w:r w:rsidRPr="004526D3">
        <w:rPr>
          <w:color w:val="0070C0"/>
          <w:sz w:val="22"/>
          <w:szCs w:val="22"/>
        </w:rPr>
        <w:t xml:space="preserve">[name] </w:t>
      </w:r>
      <w:r w:rsidRPr="004526D3">
        <w:rPr>
          <w:color w:val="000000" w:themeColor="text1"/>
          <w:sz w:val="22"/>
          <w:szCs w:val="22"/>
        </w:rPr>
        <w:t>system’s state of validation, i.e., compliance with regulations, fitness for intended use, and in conformance with company policies and procedures.</w:t>
      </w:r>
    </w:p>
    <w:p w:rsidR="004526D3" w:rsidRDefault="00E775D8" w:rsidP="004526D3">
      <w:pPr>
        <w:pStyle w:val="Heading2"/>
      </w:pPr>
      <w:bookmarkStart w:id="7" w:name="_Toc490653124"/>
      <w:r w:rsidRPr="005C0FEE">
        <w:t>Scope</w:t>
      </w:r>
      <w:bookmarkEnd w:id="7"/>
      <w:r w:rsidR="00BB4D4F" w:rsidRPr="005C0FEE">
        <w:t xml:space="preserve">   </w:t>
      </w:r>
    </w:p>
    <w:p w:rsidR="004526D3" w:rsidRPr="004526D3" w:rsidRDefault="004526D3" w:rsidP="004526D3">
      <w:pPr>
        <w:pStyle w:val="Heading3"/>
        <w:tabs>
          <w:tab w:val="clear" w:pos="2160"/>
          <w:tab w:val="num" w:pos="1440"/>
        </w:tabs>
        <w:ind w:hanging="1620"/>
      </w:pPr>
      <w:r>
        <w:t>System Description</w:t>
      </w:r>
    </w:p>
    <w:p w:rsidR="004526D3" w:rsidRPr="004526D3" w:rsidRDefault="004526D3" w:rsidP="004526D3">
      <w:pPr>
        <w:pStyle w:val="BodyText"/>
        <w:ind w:left="540"/>
        <w:rPr>
          <w:rFonts w:cs="Arial"/>
          <w:color w:val="0070C0"/>
          <w:sz w:val="22"/>
          <w:szCs w:val="22"/>
        </w:rPr>
      </w:pPr>
      <w:r w:rsidRPr="004526D3">
        <w:rPr>
          <w:rFonts w:cs="Arial"/>
          <w:color w:val="0070C0"/>
          <w:sz w:val="22"/>
          <w:szCs w:val="22"/>
        </w:rPr>
        <w:t>Describe the system that is covered within this Periodic Validation Review Report.  Include a brief description of the business processes within which the system is used.</w:t>
      </w:r>
    </w:p>
    <w:p w:rsidR="004526D3" w:rsidRPr="004526D3" w:rsidRDefault="004526D3" w:rsidP="004526D3">
      <w:pPr>
        <w:pStyle w:val="Heading3"/>
        <w:tabs>
          <w:tab w:val="clear" w:pos="2160"/>
          <w:tab w:val="num" w:pos="1440"/>
        </w:tabs>
        <w:ind w:hanging="1620"/>
      </w:pPr>
      <w:r w:rsidRPr="004526D3">
        <w:t>Periodic Validation Review Scope</w:t>
      </w:r>
    </w:p>
    <w:p w:rsidR="004526D3" w:rsidRPr="004526D3" w:rsidRDefault="004526D3" w:rsidP="004526D3">
      <w:pPr>
        <w:pStyle w:val="BodyText"/>
        <w:ind w:left="540"/>
        <w:rPr>
          <w:rFonts w:cs="Arial"/>
          <w:color w:val="0070C0"/>
          <w:sz w:val="22"/>
          <w:szCs w:val="22"/>
        </w:rPr>
      </w:pPr>
      <w:r w:rsidRPr="004526D3">
        <w:rPr>
          <w:rFonts w:cs="Arial"/>
          <w:color w:val="0070C0"/>
          <w:sz w:val="22"/>
          <w:szCs w:val="22"/>
        </w:rPr>
        <w:t>Describe the scope of the system features (e.g., all features, only validated features, only some modules) covered within this Periodic Validation Review Report.</w:t>
      </w:r>
    </w:p>
    <w:p w:rsidR="004526D3" w:rsidRDefault="004526D3" w:rsidP="004526D3">
      <w:pPr>
        <w:pStyle w:val="BodyText"/>
        <w:ind w:left="540"/>
        <w:rPr>
          <w:rFonts w:cs="Arial"/>
          <w:color w:val="0070C0"/>
          <w:sz w:val="22"/>
          <w:szCs w:val="22"/>
        </w:rPr>
      </w:pPr>
      <w:r w:rsidRPr="004526D3">
        <w:rPr>
          <w:rFonts w:cs="Arial"/>
          <w:color w:val="0070C0"/>
          <w:sz w:val="22"/>
          <w:szCs w:val="22"/>
        </w:rPr>
        <w:t>Identify the time frame covered within this Periodic Validation Review Report, e.g, from the time of initial validation on dd-mmm-yyyy through dd-mmm-yyyy, from the date of the last Periodic Validation Review in month/year until today.</w:t>
      </w:r>
    </w:p>
    <w:p w:rsidR="00AA2BAD" w:rsidRPr="006B3360" w:rsidRDefault="00AA2BAD" w:rsidP="004526D3">
      <w:pPr>
        <w:pStyle w:val="Heading2"/>
      </w:pPr>
      <w:bookmarkStart w:id="8" w:name="_Toc490653125"/>
      <w:r w:rsidRPr="004526D3">
        <w:t>Definitions, Acronyms, and</w:t>
      </w:r>
      <w:r w:rsidRPr="006B3360">
        <w:t xml:space="preserve"> Abbreviations</w:t>
      </w:r>
      <w:bookmarkEnd w:id="8"/>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6570"/>
      </w:tblGrid>
      <w:tr w:rsidR="00AA2BAD" w:rsidRPr="005605F8" w:rsidTr="005C0FEE">
        <w:trPr>
          <w:cantSplit/>
          <w:tblHeader/>
        </w:trPr>
        <w:tc>
          <w:tcPr>
            <w:tcW w:w="1890" w:type="dxa"/>
            <w:shd w:val="clear" w:color="auto" w:fill="D9D9D9"/>
          </w:tcPr>
          <w:p w:rsidR="00AA2BAD" w:rsidRPr="005C0FEE" w:rsidRDefault="00AA2BAD" w:rsidP="00CE3E90">
            <w:pPr>
              <w:ind w:left="72"/>
              <w:jc w:val="center"/>
              <w:rPr>
                <w:rFonts w:cs="Arial"/>
                <w:b/>
                <w:color w:val="000000" w:themeColor="text1"/>
                <w:sz w:val="20"/>
                <w:szCs w:val="22"/>
              </w:rPr>
            </w:pPr>
            <w:r w:rsidRPr="005C0FEE">
              <w:rPr>
                <w:rFonts w:cs="Arial"/>
                <w:b/>
                <w:color w:val="000000" w:themeColor="text1"/>
                <w:sz w:val="20"/>
                <w:szCs w:val="22"/>
              </w:rPr>
              <w:t>Term</w:t>
            </w:r>
          </w:p>
        </w:tc>
        <w:tc>
          <w:tcPr>
            <w:tcW w:w="6570" w:type="dxa"/>
            <w:shd w:val="clear" w:color="auto" w:fill="D9D9D9"/>
          </w:tcPr>
          <w:p w:rsidR="00AA2BAD" w:rsidRPr="005C0FEE" w:rsidRDefault="00AA2BAD" w:rsidP="00CE3E90">
            <w:pPr>
              <w:ind w:left="-18"/>
              <w:jc w:val="center"/>
              <w:rPr>
                <w:rFonts w:cs="Arial"/>
                <w:b/>
                <w:color w:val="000000" w:themeColor="text1"/>
                <w:sz w:val="20"/>
                <w:szCs w:val="22"/>
              </w:rPr>
            </w:pPr>
            <w:r w:rsidRPr="005C0FEE">
              <w:rPr>
                <w:rFonts w:cs="Arial"/>
                <w:b/>
                <w:color w:val="000000" w:themeColor="text1"/>
                <w:sz w:val="20"/>
                <w:szCs w:val="22"/>
              </w:rPr>
              <w:t>Definition</w:t>
            </w:r>
          </w:p>
        </w:tc>
      </w:tr>
      <w:tr w:rsidR="004526D3" w:rsidRPr="005605F8" w:rsidTr="005C0FEE">
        <w:trPr>
          <w:cantSplit/>
        </w:trPr>
        <w:tc>
          <w:tcPr>
            <w:tcW w:w="1890" w:type="dxa"/>
            <w:vAlign w:val="center"/>
          </w:tcPr>
          <w:p w:rsidR="004526D3" w:rsidRPr="004526D3" w:rsidRDefault="004526D3" w:rsidP="004526D3">
            <w:pPr>
              <w:spacing w:before="60" w:after="60"/>
              <w:ind w:left="72"/>
              <w:rPr>
                <w:rFonts w:cs="Arial"/>
                <w:sz w:val="20"/>
                <w:szCs w:val="22"/>
              </w:rPr>
            </w:pPr>
            <w:r w:rsidRPr="004526D3">
              <w:rPr>
                <w:rFonts w:cs="Arial"/>
                <w:sz w:val="20"/>
                <w:szCs w:val="22"/>
              </w:rPr>
              <w:t>FRS</w:t>
            </w:r>
          </w:p>
        </w:tc>
        <w:tc>
          <w:tcPr>
            <w:tcW w:w="6570" w:type="dxa"/>
            <w:vAlign w:val="center"/>
          </w:tcPr>
          <w:p w:rsidR="004526D3" w:rsidRPr="004526D3" w:rsidRDefault="004526D3" w:rsidP="004526D3">
            <w:pPr>
              <w:spacing w:before="60" w:after="60"/>
              <w:ind w:left="0"/>
              <w:rPr>
                <w:rFonts w:cs="Arial"/>
                <w:sz w:val="20"/>
                <w:szCs w:val="22"/>
              </w:rPr>
            </w:pPr>
            <w:r w:rsidRPr="004526D3">
              <w:rPr>
                <w:rFonts w:cs="Arial"/>
                <w:sz w:val="20"/>
                <w:szCs w:val="22"/>
              </w:rPr>
              <w:t>Function Requirements Specification</w:t>
            </w:r>
          </w:p>
        </w:tc>
      </w:tr>
      <w:tr w:rsidR="004526D3" w:rsidRPr="005605F8" w:rsidTr="005C0FEE">
        <w:trPr>
          <w:cantSplit/>
        </w:trPr>
        <w:tc>
          <w:tcPr>
            <w:tcW w:w="1890" w:type="dxa"/>
            <w:vAlign w:val="center"/>
          </w:tcPr>
          <w:p w:rsidR="004526D3" w:rsidRPr="004526D3" w:rsidRDefault="004526D3" w:rsidP="004526D3">
            <w:pPr>
              <w:spacing w:before="60" w:after="60"/>
              <w:ind w:left="72"/>
              <w:rPr>
                <w:rFonts w:cs="Arial"/>
                <w:sz w:val="20"/>
                <w:szCs w:val="22"/>
              </w:rPr>
            </w:pPr>
            <w:r w:rsidRPr="004526D3">
              <w:rPr>
                <w:rFonts w:cs="Arial"/>
                <w:sz w:val="20"/>
                <w:szCs w:val="22"/>
              </w:rPr>
              <w:t>SOP</w:t>
            </w:r>
          </w:p>
        </w:tc>
        <w:tc>
          <w:tcPr>
            <w:tcW w:w="6570" w:type="dxa"/>
            <w:vAlign w:val="center"/>
          </w:tcPr>
          <w:p w:rsidR="004526D3" w:rsidRPr="004526D3" w:rsidRDefault="004526D3" w:rsidP="004526D3">
            <w:pPr>
              <w:spacing w:before="60" w:after="60"/>
              <w:ind w:left="0"/>
              <w:rPr>
                <w:rFonts w:cs="Arial"/>
                <w:sz w:val="20"/>
                <w:szCs w:val="22"/>
              </w:rPr>
            </w:pPr>
            <w:r w:rsidRPr="004526D3">
              <w:rPr>
                <w:rFonts w:cs="Arial"/>
                <w:sz w:val="20"/>
                <w:szCs w:val="22"/>
              </w:rPr>
              <w:t>Standard Operating Procedure</w:t>
            </w:r>
          </w:p>
        </w:tc>
      </w:tr>
      <w:tr w:rsidR="004526D3" w:rsidRPr="005605F8" w:rsidTr="005C0FEE">
        <w:trPr>
          <w:cantSplit/>
        </w:trPr>
        <w:tc>
          <w:tcPr>
            <w:tcW w:w="1890" w:type="dxa"/>
            <w:vAlign w:val="center"/>
          </w:tcPr>
          <w:p w:rsidR="004526D3" w:rsidRPr="004526D3" w:rsidRDefault="004526D3" w:rsidP="004526D3">
            <w:pPr>
              <w:spacing w:before="60" w:after="60"/>
              <w:ind w:left="72"/>
              <w:rPr>
                <w:rFonts w:cs="Arial"/>
                <w:sz w:val="20"/>
                <w:szCs w:val="22"/>
              </w:rPr>
            </w:pPr>
            <w:r w:rsidRPr="004526D3">
              <w:rPr>
                <w:rFonts w:cs="Arial"/>
                <w:sz w:val="20"/>
                <w:szCs w:val="22"/>
              </w:rPr>
              <w:t>URS</w:t>
            </w:r>
          </w:p>
        </w:tc>
        <w:tc>
          <w:tcPr>
            <w:tcW w:w="6570" w:type="dxa"/>
            <w:vAlign w:val="center"/>
          </w:tcPr>
          <w:p w:rsidR="004526D3" w:rsidRPr="004526D3" w:rsidRDefault="004526D3" w:rsidP="004526D3">
            <w:pPr>
              <w:spacing w:before="60" w:after="60"/>
              <w:ind w:left="0"/>
              <w:rPr>
                <w:rFonts w:cs="Arial"/>
                <w:sz w:val="20"/>
                <w:szCs w:val="22"/>
              </w:rPr>
            </w:pPr>
            <w:r w:rsidRPr="004526D3">
              <w:rPr>
                <w:rFonts w:cs="Arial"/>
                <w:sz w:val="20"/>
                <w:szCs w:val="22"/>
              </w:rPr>
              <w:t>User Requirements Specification</w:t>
            </w:r>
          </w:p>
        </w:tc>
      </w:tr>
      <w:tr w:rsidR="004526D3" w:rsidRPr="005605F8" w:rsidTr="005C0FEE">
        <w:trPr>
          <w:cantSplit/>
        </w:trPr>
        <w:tc>
          <w:tcPr>
            <w:tcW w:w="1890" w:type="dxa"/>
            <w:vAlign w:val="center"/>
          </w:tcPr>
          <w:p w:rsidR="004526D3" w:rsidRPr="004526D3" w:rsidRDefault="004526D3" w:rsidP="004526D3">
            <w:pPr>
              <w:spacing w:before="60" w:after="60"/>
              <w:ind w:left="72"/>
              <w:rPr>
                <w:rFonts w:cs="Arial"/>
                <w:sz w:val="20"/>
                <w:szCs w:val="22"/>
              </w:rPr>
            </w:pPr>
            <w:r w:rsidRPr="004526D3">
              <w:rPr>
                <w:rFonts w:cs="Arial"/>
                <w:sz w:val="20"/>
                <w:szCs w:val="22"/>
              </w:rPr>
              <w:t>PVR</w:t>
            </w:r>
          </w:p>
        </w:tc>
        <w:tc>
          <w:tcPr>
            <w:tcW w:w="6570" w:type="dxa"/>
            <w:vAlign w:val="center"/>
          </w:tcPr>
          <w:p w:rsidR="004526D3" w:rsidRPr="004526D3" w:rsidRDefault="004526D3" w:rsidP="004526D3">
            <w:pPr>
              <w:spacing w:before="60" w:after="60"/>
              <w:ind w:left="0"/>
              <w:rPr>
                <w:rFonts w:cs="Arial"/>
                <w:sz w:val="20"/>
                <w:szCs w:val="22"/>
              </w:rPr>
            </w:pPr>
            <w:r w:rsidRPr="004526D3">
              <w:rPr>
                <w:rFonts w:cs="Arial"/>
                <w:sz w:val="20"/>
                <w:szCs w:val="22"/>
              </w:rPr>
              <w:t>Periodic Validation Review</w:t>
            </w:r>
          </w:p>
        </w:tc>
      </w:tr>
      <w:tr w:rsidR="004526D3" w:rsidRPr="005605F8" w:rsidTr="005C0FEE">
        <w:trPr>
          <w:cantSplit/>
        </w:trPr>
        <w:tc>
          <w:tcPr>
            <w:tcW w:w="1890" w:type="dxa"/>
            <w:vAlign w:val="center"/>
          </w:tcPr>
          <w:p w:rsidR="004526D3" w:rsidRPr="005C0FEE" w:rsidRDefault="004526D3" w:rsidP="00CE3E90">
            <w:pPr>
              <w:spacing w:before="60" w:after="60"/>
              <w:ind w:left="72"/>
              <w:rPr>
                <w:rFonts w:cs="Arial"/>
                <w:color w:val="0070C0"/>
                <w:sz w:val="20"/>
                <w:szCs w:val="22"/>
              </w:rPr>
            </w:pPr>
            <w:r>
              <w:rPr>
                <w:rFonts w:cs="Arial"/>
                <w:color w:val="0070C0"/>
                <w:sz w:val="20"/>
                <w:szCs w:val="22"/>
              </w:rPr>
              <w:t>etc.</w:t>
            </w:r>
          </w:p>
        </w:tc>
        <w:tc>
          <w:tcPr>
            <w:tcW w:w="6570" w:type="dxa"/>
            <w:vAlign w:val="center"/>
          </w:tcPr>
          <w:p w:rsidR="004526D3" w:rsidRPr="005C0FEE" w:rsidRDefault="004526D3" w:rsidP="00CE3E90">
            <w:pPr>
              <w:spacing w:before="60" w:after="60"/>
              <w:ind w:left="0"/>
              <w:rPr>
                <w:rFonts w:cs="Arial"/>
                <w:color w:val="0070C0"/>
                <w:sz w:val="20"/>
                <w:szCs w:val="22"/>
              </w:rPr>
            </w:pPr>
          </w:p>
        </w:tc>
      </w:tr>
    </w:tbl>
    <w:p w:rsidR="004526D3" w:rsidRPr="006B3360" w:rsidRDefault="004526D3" w:rsidP="004526D3">
      <w:pPr>
        <w:pStyle w:val="Heading2"/>
      </w:pPr>
      <w:bookmarkStart w:id="9" w:name="_Toc490653126"/>
      <w:r>
        <w:t>References</w:t>
      </w:r>
      <w:bookmarkEnd w:id="9"/>
    </w:p>
    <w:p w:rsidR="004526D3" w:rsidRPr="004526D3" w:rsidRDefault="004526D3" w:rsidP="004526D3">
      <w:pPr>
        <w:pStyle w:val="BodyText"/>
        <w:ind w:left="540"/>
        <w:rPr>
          <w:rFonts w:cs="Arial"/>
          <w:color w:val="0070C0"/>
          <w:sz w:val="22"/>
          <w:szCs w:val="22"/>
        </w:rPr>
      </w:pPr>
      <w:r w:rsidRPr="004526D3">
        <w:rPr>
          <w:rFonts w:cs="Arial"/>
          <w:color w:val="0070C0"/>
          <w:sz w:val="22"/>
          <w:szCs w:val="22"/>
        </w:rPr>
        <w:t>Identify references to any published work used to prepare this Periodic Validation Review and any documents referenced within this Periodic Validation Review.</w:t>
      </w:r>
    </w:p>
    <w:p w:rsidR="004526D3" w:rsidRDefault="004526D3">
      <w:pPr>
        <w:spacing w:after="0"/>
        <w:ind w:left="0"/>
        <w:rPr>
          <w:b/>
          <w:color w:val="000000" w:themeColor="text1"/>
          <w:kern w:val="28"/>
          <w:sz w:val="32"/>
        </w:rPr>
      </w:pPr>
      <w:r>
        <w:rPr>
          <w:color w:val="000000" w:themeColor="text1"/>
        </w:rPr>
        <w:br w:type="page"/>
      </w:r>
    </w:p>
    <w:p w:rsidR="005C0FEE" w:rsidRPr="005C0FEE" w:rsidRDefault="004526D3" w:rsidP="005C0FEE">
      <w:pPr>
        <w:pStyle w:val="Heading1"/>
        <w:rPr>
          <w:color w:val="000000" w:themeColor="text1"/>
        </w:rPr>
      </w:pPr>
      <w:bookmarkStart w:id="10" w:name="_Toc490653127"/>
      <w:r>
        <w:rPr>
          <w:color w:val="000000" w:themeColor="text1"/>
        </w:rPr>
        <w:lastRenderedPageBreak/>
        <w:t xml:space="preserve">Periodic </w:t>
      </w:r>
      <w:r w:rsidR="007E2137">
        <w:rPr>
          <w:color w:val="000000" w:themeColor="text1"/>
        </w:rPr>
        <w:t xml:space="preserve">Validation </w:t>
      </w:r>
      <w:r w:rsidR="005C0FEE" w:rsidRPr="005C0FEE">
        <w:rPr>
          <w:color w:val="000000" w:themeColor="text1"/>
        </w:rPr>
        <w:t>Re</w:t>
      </w:r>
      <w:r>
        <w:rPr>
          <w:color w:val="000000" w:themeColor="text1"/>
        </w:rPr>
        <w:t>view Summary</w:t>
      </w:r>
      <w:bookmarkEnd w:id="10"/>
    </w:p>
    <w:p w:rsidR="005C0FEE" w:rsidRPr="005C0FEE" w:rsidRDefault="004526D3" w:rsidP="005C0FEE">
      <w:pPr>
        <w:pStyle w:val="Heading2"/>
      </w:pPr>
      <w:bookmarkStart w:id="11" w:name="_Toc490653128"/>
      <w:r>
        <w:t>Summary of Gaps</w:t>
      </w:r>
      <w:bookmarkEnd w:id="11"/>
    </w:p>
    <w:p w:rsidR="004526D3" w:rsidRPr="004526D3" w:rsidRDefault="004526D3" w:rsidP="004526D3">
      <w:pPr>
        <w:pStyle w:val="BodyText"/>
        <w:ind w:left="540"/>
        <w:rPr>
          <w:rFonts w:cs="Arial"/>
          <w:color w:val="000000" w:themeColor="text1"/>
          <w:sz w:val="22"/>
          <w:szCs w:val="22"/>
        </w:rPr>
      </w:pPr>
      <w:r w:rsidRPr="004526D3">
        <w:rPr>
          <w:rFonts w:cs="Arial"/>
          <w:color w:val="000000" w:themeColor="text1"/>
          <w:sz w:val="22"/>
          <w:szCs w:val="22"/>
        </w:rPr>
        <w:t xml:space="preserve">The following table summarizes the gaps identified during the periodic validation review of </w:t>
      </w:r>
      <w:r w:rsidRPr="004526D3">
        <w:rPr>
          <w:rFonts w:cs="Arial"/>
          <w:color w:val="0070C0"/>
          <w:sz w:val="22"/>
          <w:szCs w:val="22"/>
        </w:rPr>
        <w:t>[system name]</w:t>
      </w:r>
      <w:r w:rsidRPr="004526D3">
        <w:rPr>
          <w:rFonts w:cs="Arial"/>
          <w:color w:val="000000" w:themeColor="text1"/>
          <w:sz w:val="22"/>
          <w:szCs w:val="22"/>
        </w:rPr>
        <w:t>.  Additional details regarding each gap can be found in the Periodic Validation Review Details section of this document</w:t>
      </w: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1676"/>
        <w:gridCol w:w="5962"/>
      </w:tblGrid>
      <w:tr w:rsidR="004526D3" w:rsidRPr="004526D3" w:rsidTr="004526D3">
        <w:trPr>
          <w:cantSplit/>
          <w:tblHeader/>
        </w:trPr>
        <w:tc>
          <w:tcPr>
            <w:tcW w:w="8820" w:type="dxa"/>
            <w:gridSpan w:val="3"/>
            <w:shd w:val="clear" w:color="auto" w:fill="D9D9D9"/>
            <w:tcMar>
              <w:top w:w="14" w:type="dxa"/>
              <w:left w:w="115" w:type="dxa"/>
              <w:bottom w:w="14" w:type="dxa"/>
              <w:right w:w="115" w:type="dxa"/>
            </w:tcMar>
          </w:tcPr>
          <w:p w:rsidR="004526D3" w:rsidRPr="004526D3" w:rsidRDefault="004526D3" w:rsidP="003B5B80">
            <w:pPr>
              <w:spacing w:before="60" w:after="60"/>
              <w:ind w:left="-18"/>
              <w:jc w:val="center"/>
              <w:rPr>
                <w:rFonts w:cs="Arial"/>
                <w:b/>
                <w:szCs w:val="22"/>
              </w:rPr>
            </w:pPr>
            <w:r w:rsidRPr="004526D3">
              <w:rPr>
                <w:rFonts w:cs="Arial"/>
                <w:b/>
                <w:szCs w:val="22"/>
              </w:rPr>
              <w:t>Gap Summary</w:t>
            </w:r>
          </w:p>
        </w:tc>
      </w:tr>
      <w:tr w:rsidR="004526D3" w:rsidRPr="004526D3" w:rsidTr="004526D3">
        <w:trPr>
          <w:cantSplit/>
          <w:tblHeader/>
        </w:trPr>
        <w:tc>
          <w:tcPr>
            <w:tcW w:w="1182" w:type="dxa"/>
            <w:shd w:val="clear" w:color="auto" w:fill="D9D9D9"/>
            <w:tcMar>
              <w:top w:w="14" w:type="dxa"/>
              <w:left w:w="115" w:type="dxa"/>
              <w:bottom w:w="14" w:type="dxa"/>
              <w:right w:w="115" w:type="dxa"/>
            </w:tcMar>
          </w:tcPr>
          <w:p w:rsidR="004526D3" w:rsidRPr="004526D3" w:rsidRDefault="004526D3" w:rsidP="003B5B80">
            <w:pPr>
              <w:spacing w:before="60" w:after="60"/>
              <w:ind w:left="72"/>
              <w:jc w:val="center"/>
              <w:rPr>
                <w:rFonts w:cs="Arial"/>
                <w:b/>
                <w:szCs w:val="22"/>
              </w:rPr>
            </w:pPr>
            <w:r w:rsidRPr="004526D3">
              <w:rPr>
                <w:rFonts w:cs="Arial"/>
                <w:b/>
                <w:szCs w:val="22"/>
              </w:rPr>
              <w:t>Gap ID</w:t>
            </w:r>
          </w:p>
        </w:tc>
        <w:tc>
          <w:tcPr>
            <w:tcW w:w="1676" w:type="dxa"/>
            <w:shd w:val="clear" w:color="auto" w:fill="D9D9D9"/>
            <w:tcMar>
              <w:top w:w="14" w:type="dxa"/>
              <w:left w:w="115" w:type="dxa"/>
              <w:bottom w:w="14" w:type="dxa"/>
              <w:right w:w="115" w:type="dxa"/>
            </w:tcMar>
          </w:tcPr>
          <w:p w:rsidR="004526D3" w:rsidRPr="004526D3" w:rsidRDefault="004526D3" w:rsidP="003B5B80">
            <w:pPr>
              <w:spacing w:before="60" w:after="60"/>
              <w:ind w:left="-18"/>
              <w:jc w:val="center"/>
              <w:rPr>
                <w:rFonts w:cs="Arial"/>
                <w:b/>
                <w:szCs w:val="22"/>
              </w:rPr>
            </w:pPr>
            <w:r w:rsidRPr="004526D3">
              <w:rPr>
                <w:rFonts w:cs="Arial"/>
                <w:b/>
                <w:szCs w:val="22"/>
              </w:rPr>
              <w:t>Gap Title</w:t>
            </w:r>
          </w:p>
        </w:tc>
        <w:tc>
          <w:tcPr>
            <w:tcW w:w="5962" w:type="dxa"/>
            <w:shd w:val="clear" w:color="auto" w:fill="D9D9D9"/>
            <w:tcMar>
              <w:top w:w="14" w:type="dxa"/>
              <w:left w:w="115" w:type="dxa"/>
              <w:bottom w:w="14" w:type="dxa"/>
              <w:right w:w="115" w:type="dxa"/>
            </w:tcMar>
          </w:tcPr>
          <w:p w:rsidR="004526D3" w:rsidRPr="004526D3" w:rsidRDefault="004526D3" w:rsidP="003B5B80">
            <w:pPr>
              <w:spacing w:before="60" w:after="60"/>
              <w:ind w:left="-18"/>
              <w:jc w:val="center"/>
              <w:rPr>
                <w:rFonts w:cs="Arial"/>
                <w:b/>
                <w:szCs w:val="22"/>
              </w:rPr>
            </w:pPr>
            <w:r w:rsidRPr="004526D3">
              <w:rPr>
                <w:rFonts w:cs="Arial"/>
                <w:b/>
                <w:szCs w:val="22"/>
              </w:rPr>
              <w:t>Gap Description</w:t>
            </w:r>
          </w:p>
        </w:tc>
      </w:tr>
      <w:tr w:rsidR="004526D3" w:rsidRPr="004526D3" w:rsidTr="004526D3">
        <w:trPr>
          <w:cantSplit/>
        </w:trPr>
        <w:tc>
          <w:tcPr>
            <w:tcW w:w="1182" w:type="dxa"/>
            <w:shd w:val="clear" w:color="auto" w:fill="FFFFFF"/>
            <w:tcMar>
              <w:top w:w="14" w:type="dxa"/>
              <w:left w:w="115" w:type="dxa"/>
              <w:bottom w:w="14" w:type="dxa"/>
              <w:right w:w="115" w:type="dxa"/>
            </w:tcMar>
            <w:vAlign w:val="center"/>
          </w:tcPr>
          <w:p w:rsidR="004526D3" w:rsidRPr="004526D3" w:rsidRDefault="004526D3" w:rsidP="003B5B80">
            <w:pPr>
              <w:autoSpaceDE w:val="0"/>
              <w:autoSpaceDN w:val="0"/>
              <w:adjustRightInd w:val="0"/>
              <w:spacing w:before="60" w:after="60"/>
              <w:ind w:left="0"/>
              <w:rPr>
                <w:rFonts w:cs="Arial"/>
                <w:color w:val="0070C0"/>
                <w:szCs w:val="22"/>
              </w:rPr>
            </w:pPr>
            <w:r w:rsidRPr="004526D3">
              <w:rPr>
                <w:rFonts w:cs="Arial"/>
                <w:color w:val="0070C0"/>
                <w:szCs w:val="22"/>
              </w:rPr>
              <w:t>Unique ID</w:t>
            </w:r>
          </w:p>
        </w:tc>
        <w:tc>
          <w:tcPr>
            <w:tcW w:w="1676" w:type="dxa"/>
            <w:shd w:val="clear" w:color="auto" w:fill="FFFFFF"/>
            <w:tcMar>
              <w:top w:w="14" w:type="dxa"/>
              <w:left w:w="115" w:type="dxa"/>
              <w:bottom w:w="14" w:type="dxa"/>
              <w:right w:w="115" w:type="dxa"/>
            </w:tcMar>
            <w:vAlign w:val="center"/>
          </w:tcPr>
          <w:p w:rsidR="004526D3" w:rsidRPr="004526D3" w:rsidRDefault="004526D3" w:rsidP="003B5B80">
            <w:pPr>
              <w:autoSpaceDE w:val="0"/>
              <w:autoSpaceDN w:val="0"/>
              <w:adjustRightInd w:val="0"/>
              <w:spacing w:before="60" w:after="60"/>
              <w:ind w:left="0"/>
              <w:rPr>
                <w:rFonts w:cs="Arial"/>
                <w:color w:val="0070C0"/>
                <w:szCs w:val="22"/>
              </w:rPr>
            </w:pPr>
            <w:r w:rsidRPr="004526D3">
              <w:rPr>
                <w:rFonts w:cs="Arial"/>
                <w:color w:val="0070C0"/>
                <w:szCs w:val="22"/>
              </w:rPr>
              <w:t>Brief title for gap</w:t>
            </w:r>
          </w:p>
        </w:tc>
        <w:tc>
          <w:tcPr>
            <w:tcW w:w="5962" w:type="dxa"/>
            <w:shd w:val="clear" w:color="auto" w:fill="FFFFFF"/>
            <w:tcMar>
              <w:top w:w="14" w:type="dxa"/>
              <w:left w:w="115" w:type="dxa"/>
              <w:bottom w:w="14" w:type="dxa"/>
              <w:right w:w="115" w:type="dxa"/>
            </w:tcMar>
            <w:vAlign w:val="center"/>
          </w:tcPr>
          <w:p w:rsidR="004526D3" w:rsidRPr="004526D3" w:rsidRDefault="004526D3" w:rsidP="003B5B80">
            <w:pPr>
              <w:autoSpaceDE w:val="0"/>
              <w:autoSpaceDN w:val="0"/>
              <w:adjustRightInd w:val="0"/>
              <w:spacing w:before="60" w:after="60"/>
              <w:ind w:left="0"/>
              <w:rPr>
                <w:rFonts w:cs="Arial"/>
                <w:i/>
                <w:color w:val="0070C0"/>
                <w:szCs w:val="22"/>
              </w:rPr>
            </w:pPr>
            <w:r w:rsidRPr="004526D3">
              <w:rPr>
                <w:rFonts w:cs="Arial"/>
                <w:color w:val="0070C0"/>
                <w:szCs w:val="22"/>
              </w:rPr>
              <w:t xml:space="preserve">Write a short description of the gap that is described in more details in the “PVR Details” section of this document.  </w:t>
            </w:r>
            <w:r w:rsidRPr="004526D3">
              <w:rPr>
                <w:rFonts w:cs="Arial"/>
                <w:color w:val="0070C0"/>
                <w:szCs w:val="22"/>
              </w:rPr>
              <w:br/>
            </w:r>
            <w:r w:rsidRPr="004526D3">
              <w:rPr>
                <w:rFonts w:cs="Arial"/>
                <w:i/>
                <w:color w:val="0070C0"/>
                <w:szCs w:val="22"/>
              </w:rPr>
              <w:t>For example,</w:t>
            </w:r>
          </w:p>
          <w:p w:rsidR="004526D3" w:rsidRPr="004526D3" w:rsidRDefault="004526D3" w:rsidP="004526D3">
            <w:pPr>
              <w:pStyle w:val="ListParagraph"/>
              <w:numPr>
                <w:ilvl w:val="0"/>
                <w:numId w:val="31"/>
              </w:numPr>
              <w:autoSpaceDE w:val="0"/>
              <w:autoSpaceDN w:val="0"/>
              <w:adjustRightInd w:val="0"/>
              <w:spacing w:before="60" w:after="60"/>
              <w:ind w:left="245" w:hanging="180"/>
              <w:rPr>
                <w:rFonts w:cs="Arial"/>
                <w:color w:val="0070C0"/>
                <w:szCs w:val="22"/>
              </w:rPr>
            </w:pPr>
            <w:r w:rsidRPr="004526D3">
              <w:rPr>
                <w:rFonts w:cs="Arial"/>
                <w:color w:val="0070C0"/>
                <w:szCs w:val="22"/>
              </w:rPr>
              <w:t>The audit trail functionality of System X does not meet current regulations defined in …</w:t>
            </w:r>
          </w:p>
          <w:p w:rsidR="004526D3" w:rsidRPr="004526D3" w:rsidRDefault="004526D3" w:rsidP="004526D3">
            <w:pPr>
              <w:pStyle w:val="ListParagraph"/>
              <w:numPr>
                <w:ilvl w:val="0"/>
                <w:numId w:val="31"/>
              </w:numPr>
              <w:autoSpaceDE w:val="0"/>
              <w:autoSpaceDN w:val="0"/>
              <w:adjustRightInd w:val="0"/>
              <w:spacing w:before="60" w:after="60"/>
              <w:ind w:left="245" w:hanging="180"/>
              <w:rPr>
                <w:rFonts w:cs="Arial"/>
                <w:color w:val="0070C0"/>
                <w:szCs w:val="22"/>
              </w:rPr>
            </w:pPr>
            <w:r w:rsidRPr="004526D3">
              <w:rPr>
                <w:rFonts w:cs="Arial"/>
                <w:color w:val="0070C0"/>
                <w:szCs w:val="22"/>
              </w:rPr>
              <w:t>The current use of System X for electronically signing SOPs is beyond the scope of validated system functionality</w:t>
            </w:r>
          </w:p>
          <w:p w:rsidR="004526D3" w:rsidRPr="004526D3" w:rsidRDefault="004526D3" w:rsidP="004526D3">
            <w:pPr>
              <w:pStyle w:val="ListParagraph"/>
              <w:numPr>
                <w:ilvl w:val="0"/>
                <w:numId w:val="31"/>
              </w:numPr>
              <w:autoSpaceDE w:val="0"/>
              <w:autoSpaceDN w:val="0"/>
              <w:adjustRightInd w:val="0"/>
              <w:spacing w:before="60" w:after="60"/>
              <w:ind w:left="245" w:hanging="180"/>
              <w:rPr>
                <w:rFonts w:cs="Arial"/>
                <w:color w:val="0070C0"/>
                <w:szCs w:val="22"/>
              </w:rPr>
            </w:pPr>
            <w:r w:rsidRPr="004526D3">
              <w:rPr>
                <w:rFonts w:cs="Arial"/>
                <w:color w:val="0070C0"/>
                <w:szCs w:val="22"/>
              </w:rPr>
              <w:t>The performance of System X has degraded to a level where users have stopped using system.to…</w:t>
            </w:r>
          </w:p>
        </w:tc>
      </w:tr>
      <w:tr w:rsidR="004526D3" w:rsidRPr="004526D3" w:rsidTr="004526D3">
        <w:trPr>
          <w:cantSplit/>
        </w:trPr>
        <w:tc>
          <w:tcPr>
            <w:tcW w:w="1182" w:type="dxa"/>
            <w:shd w:val="clear" w:color="auto" w:fill="FFFFFF"/>
            <w:tcMar>
              <w:top w:w="14" w:type="dxa"/>
              <w:left w:w="115" w:type="dxa"/>
              <w:bottom w:w="14" w:type="dxa"/>
              <w:right w:w="115" w:type="dxa"/>
            </w:tcMar>
            <w:vAlign w:val="center"/>
          </w:tcPr>
          <w:p w:rsidR="004526D3" w:rsidRPr="004526D3" w:rsidRDefault="004526D3" w:rsidP="003B5B80">
            <w:pPr>
              <w:autoSpaceDE w:val="0"/>
              <w:autoSpaceDN w:val="0"/>
              <w:adjustRightInd w:val="0"/>
              <w:spacing w:before="60" w:after="60"/>
              <w:ind w:left="0"/>
              <w:rPr>
                <w:rFonts w:cs="Arial"/>
                <w:color w:val="000000" w:themeColor="text1"/>
                <w:szCs w:val="22"/>
              </w:rPr>
            </w:pPr>
          </w:p>
        </w:tc>
        <w:tc>
          <w:tcPr>
            <w:tcW w:w="1676" w:type="dxa"/>
            <w:shd w:val="clear" w:color="auto" w:fill="FFFFFF"/>
            <w:tcMar>
              <w:top w:w="14" w:type="dxa"/>
              <w:left w:w="115" w:type="dxa"/>
              <w:bottom w:w="14" w:type="dxa"/>
              <w:right w:w="115" w:type="dxa"/>
            </w:tcMar>
            <w:vAlign w:val="center"/>
          </w:tcPr>
          <w:p w:rsidR="004526D3" w:rsidRPr="004526D3" w:rsidRDefault="004526D3" w:rsidP="003B5B80">
            <w:pPr>
              <w:autoSpaceDE w:val="0"/>
              <w:autoSpaceDN w:val="0"/>
              <w:adjustRightInd w:val="0"/>
              <w:spacing w:before="60" w:after="60"/>
              <w:ind w:left="0"/>
              <w:rPr>
                <w:rFonts w:cs="Arial"/>
                <w:color w:val="000000" w:themeColor="text1"/>
                <w:szCs w:val="22"/>
              </w:rPr>
            </w:pPr>
          </w:p>
        </w:tc>
        <w:tc>
          <w:tcPr>
            <w:tcW w:w="5962" w:type="dxa"/>
            <w:shd w:val="clear" w:color="auto" w:fill="FFFFFF"/>
            <w:tcMar>
              <w:top w:w="14" w:type="dxa"/>
              <w:left w:w="115" w:type="dxa"/>
              <w:bottom w:w="14" w:type="dxa"/>
              <w:right w:w="115" w:type="dxa"/>
            </w:tcMar>
            <w:vAlign w:val="center"/>
          </w:tcPr>
          <w:p w:rsidR="004526D3" w:rsidRPr="004526D3" w:rsidRDefault="004526D3" w:rsidP="003B5B80">
            <w:pPr>
              <w:autoSpaceDE w:val="0"/>
              <w:autoSpaceDN w:val="0"/>
              <w:adjustRightInd w:val="0"/>
              <w:spacing w:after="0"/>
              <w:ind w:left="0"/>
              <w:rPr>
                <w:rFonts w:cs="Arial"/>
                <w:color w:val="000000" w:themeColor="text1"/>
                <w:szCs w:val="22"/>
              </w:rPr>
            </w:pPr>
          </w:p>
        </w:tc>
      </w:tr>
      <w:tr w:rsidR="004526D3" w:rsidRPr="004526D3" w:rsidTr="004526D3">
        <w:trPr>
          <w:cantSplit/>
        </w:trPr>
        <w:tc>
          <w:tcPr>
            <w:tcW w:w="1182" w:type="dxa"/>
            <w:shd w:val="clear" w:color="auto" w:fill="FFFFFF"/>
            <w:tcMar>
              <w:top w:w="14" w:type="dxa"/>
              <w:left w:w="115" w:type="dxa"/>
              <w:bottom w:w="14" w:type="dxa"/>
              <w:right w:w="115" w:type="dxa"/>
            </w:tcMar>
            <w:vAlign w:val="center"/>
          </w:tcPr>
          <w:p w:rsidR="004526D3" w:rsidRPr="004526D3" w:rsidRDefault="004526D3" w:rsidP="003B5B80">
            <w:pPr>
              <w:autoSpaceDE w:val="0"/>
              <w:autoSpaceDN w:val="0"/>
              <w:adjustRightInd w:val="0"/>
              <w:spacing w:before="60" w:after="60"/>
              <w:ind w:left="0"/>
              <w:rPr>
                <w:rFonts w:cs="Arial"/>
                <w:color w:val="000000" w:themeColor="text1"/>
                <w:szCs w:val="22"/>
              </w:rPr>
            </w:pPr>
          </w:p>
        </w:tc>
        <w:tc>
          <w:tcPr>
            <w:tcW w:w="1676" w:type="dxa"/>
            <w:shd w:val="clear" w:color="auto" w:fill="FFFFFF"/>
            <w:tcMar>
              <w:top w:w="14" w:type="dxa"/>
              <w:left w:w="115" w:type="dxa"/>
              <w:bottom w:w="14" w:type="dxa"/>
              <w:right w:w="115" w:type="dxa"/>
            </w:tcMar>
            <w:vAlign w:val="center"/>
          </w:tcPr>
          <w:p w:rsidR="004526D3" w:rsidRPr="004526D3" w:rsidRDefault="004526D3" w:rsidP="003B5B80">
            <w:pPr>
              <w:autoSpaceDE w:val="0"/>
              <w:autoSpaceDN w:val="0"/>
              <w:adjustRightInd w:val="0"/>
              <w:spacing w:before="60" w:after="60"/>
              <w:ind w:left="0"/>
              <w:rPr>
                <w:rFonts w:cs="Arial"/>
                <w:color w:val="000000" w:themeColor="text1"/>
                <w:szCs w:val="22"/>
              </w:rPr>
            </w:pPr>
          </w:p>
        </w:tc>
        <w:tc>
          <w:tcPr>
            <w:tcW w:w="5962" w:type="dxa"/>
            <w:shd w:val="clear" w:color="auto" w:fill="FFFFFF"/>
            <w:tcMar>
              <w:top w:w="14" w:type="dxa"/>
              <w:left w:w="115" w:type="dxa"/>
              <w:bottom w:w="14" w:type="dxa"/>
              <w:right w:w="115" w:type="dxa"/>
            </w:tcMar>
            <w:vAlign w:val="center"/>
          </w:tcPr>
          <w:p w:rsidR="004526D3" w:rsidRPr="004526D3" w:rsidRDefault="004526D3" w:rsidP="003B5B80">
            <w:pPr>
              <w:autoSpaceDE w:val="0"/>
              <w:autoSpaceDN w:val="0"/>
              <w:adjustRightInd w:val="0"/>
              <w:spacing w:after="0"/>
              <w:ind w:left="0"/>
              <w:rPr>
                <w:rFonts w:cs="Arial"/>
                <w:color w:val="000000" w:themeColor="text1"/>
                <w:szCs w:val="22"/>
              </w:rPr>
            </w:pPr>
          </w:p>
        </w:tc>
      </w:tr>
      <w:tr w:rsidR="004526D3" w:rsidRPr="004526D3" w:rsidTr="004526D3">
        <w:trPr>
          <w:cantSplit/>
        </w:trPr>
        <w:tc>
          <w:tcPr>
            <w:tcW w:w="1182" w:type="dxa"/>
            <w:shd w:val="clear" w:color="auto" w:fill="FFFFFF"/>
            <w:tcMar>
              <w:top w:w="14" w:type="dxa"/>
              <w:left w:w="115" w:type="dxa"/>
              <w:bottom w:w="14" w:type="dxa"/>
              <w:right w:w="115" w:type="dxa"/>
            </w:tcMar>
            <w:vAlign w:val="center"/>
          </w:tcPr>
          <w:p w:rsidR="004526D3" w:rsidRPr="004526D3" w:rsidRDefault="004526D3" w:rsidP="003B5B80">
            <w:pPr>
              <w:autoSpaceDE w:val="0"/>
              <w:autoSpaceDN w:val="0"/>
              <w:adjustRightInd w:val="0"/>
              <w:spacing w:before="60" w:after="60"/>
              <w:ind w:left="0"/>
              <w:rPr>
                <w:rFonts w:cs="Arial"/>
                <w:color w:val="000000" w:themeColor="text1"/>
                <w:szCs w:val="22"/>
              </w:rPr>
            </w:pPr>
          </w:p>
        </w:tc>
        <w:tc>
          <w:tcPr>
            <w:tcW w:w="1676" w:type="dxa"/>
            <w:shd w:val="clear" w:color="auto" w:fill="FFFFFF"/>
            <w:tcMar>
              <w:top w:w="14" w:type="dxa"/>
              <w:left w:w="115" w:type="dxa"/>
              <w:bottom w:w="14" w:type="dxa"/>
              <w:right w:w="115" w:type="dxa"/>
            </w:tcMar>
            <w:vAlign w:val="center"/>
          </w:tcPr>
          <w:p w:rsidR="004526D3" w:rsidRPr="004526D3" w:rsidRDefault="004526D3" w:rsidP="003B5B80">
            <w:pPr>
              <w:autoSpaceDE w:val="0"/>
              <w:autoSpaceDN w:val="0"/>
              <w:adjustRightInd w:val="0"/>
              <w:spacing w:before="60" w:after="60"/>
              <w:ind w:left="0"/>
              <w:rPr>
                <w:rFonts w:cs="Arial"/>
                <w:color w:val="000000" w:themeColor="text1"/>
                <w:szCs w:val="22"/>
              </w:rPr>
            </w:pPr>
          </w:p>
        </w:tc>
        <w:tc>
          <w:tcPr>
            <w:tcW w:w="5962" w:type="dxa"/>
            <w:shd w:val="clear" w:color="auto" w:fill="FFFFFF"/>
            <w:tcMar>
              <w:top w:w="14" w:type="dxa"/>
              <w:left w:w="115" w:type="dxa"/>
              <w:bottom w:w="14" w:type="dxa"/>
              <w:right w:w="115" w:type="dxa"/>
            </w:tcMar>
            <w:vAlign w:val="center"/>
          </w:tcPr>
          <w:p w:rsidR="004526D3" w:rsidRPr="004526D3" w:rsidRDefault="004526D3" w:rsidP="003B5B80">
            <w:pPr>
              <w:autoSpaceDE w:val="0"/>
              <w:autoSpaceDN w:val="0"/>
              <w:adjustRightInd w:val="0"/>
              <w:spacing w:after="0"/>
              <w:ind w:left="0"/>
              <w:rPr>
                <w:rFonts w:cs="Arial"/>
                <w:color w:val="000000" w:themeColor="text1"/>
                <w:szCs w:val="22"/>
              </w:rPr>
            </w:pPr>
          </w:p>
        </w:tc>
      </w:tr>
      <w:tr w:rsidR="004526D3" w:rsidRPr="004526D3" w:rsidTr="004526D3">
        <w:trPr>
          <w:cantSplit/>
        </w:trPr>
        <w:tc>
          <w:tcPr>
            <w:tcW w:w="1182" w:type="dxa"/>
            <w:shd w:val="clear" w:color="auto" w:fill="FFFFFF"/>
            <w:tcMar>
              <w:top w:w="14" w:type="dxa"/>
              <w:left w:w="115" w:type="dxa"/>
              <w:bottom w:w="14" w:type="dxa"/>
              <w:right w:w="115" w:type="dxa"/>
            </w:tcMar>
            <w:vAlign w:val="center"/>
          </w:tcPr>
          <w:p w:rsidR="004526D3" w:rsidRPr="004526D3" w:rsidRDefault="004526D3" w:rsidP="003B5B80">
            <w:pPr>
              <w:autoSpaceDE w:val="0"/>
              <w:autoSpaceDN w:val="0"/>
              <w:adjustRightInd w:val="0"/>
              <w:spacing w:before="60" w:after="60"/>
              <w:ind w:left="0"/>
              <w:rPr>
                <w:rFonts w:cs="Arial"/>
                <w:color w:val="000000" w:themeColor="text1"/>
                <w:szCs w:val="22"/>
              </w:rPr>
            </w:pPr>
          </w:p>
        </w:tc>
        <w:tc>
          <w:tcPr>
            <w:tcW w:w="1676" w:type="dxa"/>
            <w:shd w:val="clear" w:color="auto" w:fill="FFFFFF"/>
            <w:tcMar>
              <w:top w:w="14" w:type="dxa"/>
              <w:left w:w="115" w:type="dxa"/>
              <w:bottom w:w="14" w:type="dxa"/>
              <w:right w:w="115" w:type="dxa"/>
            </w:tcMar>
            <w:vAlign w:val="center"/>
          </w:tcPr>
          <w:p w:rsidR="004526D3" w:rsidRPr="004526D3" w:rsidRDefault="004526D3" w:rsidP="003B5B80">
            <w:pPr>
              <w:autoSpaceDE w:val="0"/>
              <w:autoSpaceDN w:val="0"/>
              <w:adjustRightInd w:val="0"/>
              <w:spacing w:before="60" w:after="60"/>
              <w:ind w:left="0"/>
              <w:rPr>
                <w:rFonts w:cs="Arial"/>
                <w:color w:val="000000" w:themeColor="text1"/>
                <w:szCs w:val="22"/>
              </w:rPr>
            </w:pPr>
          </w:p>
        </w:tc>
        <w:tc>
          <w:tcPr>
            <w:tcW w:w="5962" w:type="dxa"/>
            <w:shd w:val="clear" w:color="auto" w:fill="FFFFFF"/>
            <w:tcMar>
              <w:top w:w="14" w:type="dxa"/>
              <w:left w:w="115" w:type="dxa"/>
              <w:bottom w:w="14" w:type="dxa"/>
              <w:right w:w="115" w:type="dxa"/>
            </w:tcMar>
            <w:vAlign w:val="center"/>
          </w:tcPr>
          <w:p w:rsidR="004526D3" w:rsidRPr="004526D3" w:rsidRDefault="004526D3" w:rsidP="003B5B80">
            <w:pPr>
              <w:autoSpaceDE w:val="0"/>
              <w:autoSpaceDN w:val="0"/>
              <w:adjustRightInd w:val="0"/>
              <w:spacing w:after="0"/>
              <w:ind w:left="0"/>
              <w:rPr>
                <w:rFonts w:cs="Arial"/>
                <w:color w:val="000000" w:themeColor="text1"/>
                <w:szCs w:val="22"/>
              </w:rPr>
            </w:pPr>
          </w:p>
        </w:tc>
      </w:tr>
    </w:tbl>
    <w:p w:rsidR="004526D3" w:rsidRPr="005C0FEE" w:rsidRDefault="004526D3" w:rsidP="004526D3">
      <w:pPr>
        <w:pStyle w:val="Heading2"/>
      </w:pPr>
      <w:bookmarkStart w:id="12" w:name="_Toc490653129"/>
      <w:r>
        <w:t>Closure</w:t>
      </w:r>
      <w:r>
        <w:t xml:space="preserve"> of Gaps</w:t>
      </w:r>
      <w:bookmarkEnd w:id="12"/>
    </w:p>
    <w:p w:rsidR="004526D3" w:rsidRPr="00687059" w:rsidRDefault="004526D3" w:rsidP="00687059">
      <w:pPr>
        <w:pStyle w:val="BodyText"/>
        <w:spacing w:before="120"/>
        <w:ind w:left="547"/>
        <w:rPr>
          <w:color w:val="0070C0"/>
          <w:sz w:val="22"/>
          <w:szCs w:val="22"/>
        </w:rPr>
      </w:pPr>
      <w:r w:rsidRPr="00687059">
        <w:rPr>
          <w:color w:val="0070C0"/>
          <w:sz w:val="22"/>
          <w:szCs w:val="22"/>
        </w:rPr>
        <w:t>Describe the method for tracking the closure of the gaps identified in the section above.  For example:</w:t>
      </w:r>
    </w:p>
    <w:p w:rsidR="007E2137" w:rsidRPr="00687059" w:rsidRDefault="004526D3" w:rsidP="00687059">
      <w:pPr>
        <w:pStyle w:val="BodyText"/>
        <w:spacing w:before="120"/>
        <w:ind w:left="1170"/>
        <w:rPr>
          <w:color w:val="0070C0"/>
          <w:sz w:val="22"/>
          <w:szCs w:val="22"/>
        </w:rPr>
      </w:pPr>
      <w:r w:rsidRPr="00687059">
        <w:rPr>
          <w:color w:val="0070C0"/>
          <w:sz w:val="22"/>
          <w:szCs w:val="22"/>
        </w:rPr>
        <w:t>The CAPA process, as defined in SOP QMS-x-xx Corrective and Preventive Actions, will be used to document the approach, timeline, and responsibility for closing each gap and for tracking each gap until closed.</w:t>
      </w:r>
    </w:p>
    <w:p w:rsidR="00437515" w:rsidRDefault="00437515">
      <w:pPr>
        <w:spacing w:after="0"/>
        <w:ind w:left="0"/>
        <w:rPr>
          <w:b/>
          <w:color w:val="000000" w:themeColor="text1"/>
          <w:kern w:val="28"/>
          <w:sz w:val="32"/>
        </w:rPr>
      </w:pPr>
      <w:r>
        <w:rPr>
          <w:color w:val="000000" w:themeColor="text1"/>
        </w:rPr>
        <w:br w:type="page"/>
      </w:r>
    </w:p>
    <w:p w:rsidR="007E2137" w:rsidRPr="005C0FEE" w:rsidRDefault="00437515" w:rsidP="007E2137">
      <w:pPr>
        <w:pStyle w:val="Heading1"/>
        <w:rPr>
          <w:color w:val="000000" w:themeColor="text1"/>
        </w:rPr>
      </w:pPr>
      <w:bookmarkStart w:id="13" w:name="_Toc490653130"/>
      <w:r>
        <w:rPr>
          <w:color w:val="000000" w:themeColor="text1"/>
        </w:rPr>
        <w:lastRenderedPageBreak/>
        <w:t xml:space="preserve">Periodic </w:t>
      </w:r>
      <w:r w:rsidR="007E2137">
        <w:rPr>
          <w:color w:val="000000" w:themeColor="text1"/>
        </w:rPr>
        <w:t>Validation</w:t>
      </w:r>
      <w:r>
        <w:rPr>
          <w:color w:val="000000" w:themeColor="text1"/>
        </w:rPr>
        <w:t xml:space="preserve"> Review Details</w:t>
      </w:r>
      <w:bookmarkEnd w:id="13"/>
    </w:p>
    <w:p w:rsidR="007E2137" w:rsidRDefault="00076169" w:rsidP="007E2137">
      <w:pPr>
        <w:pStyle w:val="Heading2"/>
      </w:pPr>
      <w:bookmarkStart w:id="14" w:name="_Toc490653131"/>
      <w:r>
        <w:t>Regulatory Expectations</w:t>
      </w:r>
      <w:bookmarkEnd w:id="14"/>
    </w:p>
    <w:p w:rsidR="00076169" w:rsidRPr="004853A5" w:rsidRDefault="00076169" w:rsidP="004853A5">
      <w:pPr>
        <w:pStyle w:val="BodyText"/>
        <w:spacing w:before="120"/>
        <w:ind w:left="547"/>
        <w:rPr>
          <w:color w:val="0070C0"/>
          <w:sz w:val="22"/>
          <w:szCs w:val="22"/>
        </w:rPr>
      </w:pPr>
      <w:r w:rsidRPr="004853A5">
        <w:rPr>
          <w:color w:val="0070C0"/>
          <w:sz w:val="22"/>
          <w:szCs w:val="22"/>
        </w:rPr>
        <w:t>List the regulations that apply to the regulated activities supported by the system.  Identify the date of the last revision to each regulation.</w:t>
      </w:r>
    </w:p>
    <w:tbl>
      <w:tblPr>
        <w:tblW w:w="8874"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1504"/>
        <w:gridCol w:w="4395"/>
        <w:gridCol w:w="1802"/>
      </w:tblGrid>
      <w:tr w:rsidR="00076169" w:rsidRPr="00076169" w:rsidTr="004853A5">
        <w:trPr>
          <w:cantSplit/>
          <w:tblHeader/>
        </w:trPr>
        <w:tc>
          <w:tcPr>
            <w:tcW w:w="8874" w:type="dxa"/>
            <w:gridSpan w:val="4"/>
            <w:shd w:val="clear" w:color="auto" w:fill="D9D9D9"/>
          </w:tcPr>
          <w:p w:rsidR="00076169" w:rsidRPr="00076169" w:rsidRDefault="00076169" w:rsidP="003B5B80">
            <w:pPr>
              <w:spacing w:before="60" w:after="60"/>
              <w:ind w:left="-18"/>
              <w:jc w:val="center"/>
              <w:rPr>
                <w:rFonts w:cs="Arial"/>
                <w:b/>
                <w:szCs w:val="22"/>
              </w:rPr>
            </w:pPr>
            <w:r w:rsidRPr="00076169">
              <w:rPr>
                <w:rFonts w:cs="Arial"/>
                <w:b/>
                <w:szCs w:val="22"/>
              </w:rPr>
              <w:t>Applicable Regulations</w:t>
            </w:r>
          </w:p>
        </w:tc>
      </w:tr>
      <w:tr w:rsidR="00076169" w:rsidRPr="00076169" w:rsidTr="004853A5">
        <w:trPr>
          <w:cantSplit/>
          <w:tblHeader/>
        </w:trPr>
        <w:tc>
          <w:tcPr>
            <w:tcW w:w="1173" w:type="dxa"/>
            <w:shd w:val="clear" w:color="auto" w:fill="D9D9D9"/>
          </w:tcPr>
          <w:p w:rsidR="00076169" w:rsidRPr="00076169" w:rsidRDefault="00076169" w:rsidP="003B5B80">
            <w:pPr>
              <w:spacing w:before="60" w:after="60"/>
              <w:ind w:left="72"/>
              <w:jc w:val="center"/>
              <w:rPr>
                <w:rFonts w:cs="Arial"/>
                <w:b/>
                <w:szCs w:val="22"/>
              </w:rPr>
            </w:pPr>
            <w:r w:rsidRPr="00076169">
              <w:rPr>
                <w:rFonts w:cs="Arial"/>
                <w:b/>
                <w:szCs w:val="22"/>
              </w:rPr>
              <w:t>Agency</w:t>
            </w:r>
          </w:p>
        </w:tc>
        <w:tc>
          <w:tcPr>
            <w:tcW w:w="1504" w:type="dxa"/>
            <w:shd w:val="clear" w:color="auto" w:fill="D9D9D9"/>
            <w:tcMar>
              <w:top w:w="14" w:type="dxa"/>
              <w:left w:w="115" w:type="dxa"/>
              <w:bottom w:w="14" w:type="dxa"/>
              <w:right w:w="115" w:type="dxa"/>
            </w:tcMar>
          </w:tcPr>
          <w:p w:rsidR="00076169" w:rsidRPr="00076169" w:rsidRDefault="00076169" w:rsidP="003B5B80">
            <w:pPr>
              <w:spacing w:before="60" w:after="60"/>
              <w:ind w:left="72"/>
              <w:jc w:val="center"/>
              <w:rPr>
                <w:rFonts w:cs="Arial"/>
                <w:b/>
                <w:szCs w:val="22"/>
              </w:rPr>
            </w:pPr>
            <w:r w:rsidRPr="00076169">
              <w:rPr>
                <w:rFonts w:cs="Arial"/>
                <w:b/>
                <w:szCs w:val="22"/>
              </w:rPr>
              <w:t>Regulation</w:t>
            </w:r>
          </w:p>
        </w:tc>
        <w:tc>
          <w:tcPr>
            <w:tcW w:w="4395" w:type="dxa"/>
            <w:shd w:val="clear" w:color="auto" w:fill="D9D9D9"/>
            <w:tcMar>
              <w:top w:w="14" w:type="dxa"/>
              <w:left w:w="115" w:type="dxa"/>
              <w:bottom w:w="14" w:type="dxa"/>
              <w:right w:w="115" w:type="dxa"/>
            </w:tcMar>
          </w:tcPr>
          <w:p w:rsidR="00076169" w:rsidRPr="00076169" w:rsidRDefault="00076169" w:rsidP="003B5B80">
            <w:pPr>
              <w:spacing w:before="60" w:after="60"/>
              <w:ind w:left="-18"/>
              <w:jc w:val="center"/>
              <w:rPr>
                <w:rFonts w:cs="Arial"/>
                <w:b/>
                <w:szCs w:val="22"/>
              </w:rPr>
            </w:pPr>
            <w:r w:rsidRPr="00076169">
              <w:rPr>
                <w:rFonts w:cs="Arial"/>
                <w:b/>
                <w:szCs w:val="22"/>
              </w:rPr>
              <w:t>Regulation Name</w:t>
            </w:r>
          </w:p>
        </w:tc>
        <w:tc>
          <w:tcPr>
            <w:tcW w:w="1802" w:type="dxa"/>
            <w:shd w:val="clear" w:color="auto" w:fill="D9D9D9"/>
            <w:tcMar>
              <w:top w:w="14" w:type="dxa"/>
              <w:left w:w="115" w:type="dxa"/>
              <w:bottom w:w="14" w:type="dxa"/>
              <w:right w:w="115" w:type="dxa"/>
            </w:tcMar>
          </w:tcPr>
          <w:p w:rsidR="00076169" w:rsidRPr="00076169" w:rsidRDefault="00076169" w:rsidP="003B5B80">
            <w:pPr>
              <w:spacing w:before="60" w:after="60"/>
              <w:ind w:left="-18"/>
              <w:jc w:val="center"/>
              <w:rPr>
                <w:rFonts w:cs="Arial"/>
                <w:b/>
                <w:szCs w:val="22"/>
              </w:rPr>
            </w:pPr>
            <w:r w:rsidRPr="00076169">
              <w:rPr>
                <w:rFonts w:cs="Arial"/>
                <w:b/>
                <w:szCs w:val="22"/>
              </w:rPr>
              <w:t>Effective Date</w:t>
            </w:r>
          </w:p>
        </w:tc>
      </w:tr>
      <w:tr w:rsidR="00076169" w:rsidRPr="00076169" w:rsidTr="004853A5">
        <w:trPr>
          <w:cantSplit/>
        </w:trPr>
        <w:tc>
          <w:tcPr>
            <w:tcW w:w="1173" w:type="dxa"/>
            <w:shd w:val="clear" w:color="auto" w:fill="FFFFFF"/>
          </w:tcPr>
          <w:p w:rsidR="00076169" w:rsidRPr="00076169" w:rsidRDefault="00076169" w:rsidP="003B5B80">
            <w:pPr>
              <w:autoSpaceDE w:val="0"/>
              <w:autoSpaceDN w:val="0"/>
              <w:adjustRightInd w:val="0"/>
              <w:spacing w:before="60" w:after="60"/>
              <w:ind w:left="0"/>
              <w:rPr>
                <w:rFonts w:cs="Arial"/>
                <w:color w:val="0070C0"/>
                <w:szCs w:val="22"/>
              </w:rPr>
            </w:pPr>
            <w:r w:rsidRPr="00076169">
              <w:rPr>
                <w:rFonts w:cs="Arial"/>
                <w:color w:val="0070C0"/>
                <w:szCs w:val="22"/>
              </w:rPr>
              <w:t>FDA</w:t>
            </w:r>
          </w:p>
        </w:tc>
        <w:tc>
          <w:tcPr>
            <w:tcW w:w="1504" w:type="dxa"/>
            <w:shd w:val="clear" w:color="auto" w:fill="FFFFFF"/>
            <w:tcMar>
              <w:top w:w="14" w:type="dxa"/>
              <w:left w:w="115" w:type="dxa"/>
              <w:bottom w:w="14" w:type="dxa"/>
              <w:right w:w="115" w:type="dxa"/>
            </w:tcMar>
            <w:vAlign w:val="center"/>
          </w:tcPr>
          <w:p w:rsidR="00076169" w:rsidRPr="00076169" w:rsidRDefault="00076169" w:rsidP="003B5B80">
            <w:pPr>
              <w:autoSpaceDE w:val="0"/>
              <w:autoSpaceDN w:val="0"/>
              <w:adjustRightInd w:val="0"/>
              <w:spacing w:before="60" w:after="60"/>
              <w:ind w:left="0"/>
              <w:rPr>
                <w:rFonts w:cs="Arial"/>
                <w:color w:val="0070C0"/>
                <w:szCs w:val="22"/>
              </w:rPr>
            </w:pPr>
            <w:r w:rsidRPr="00076169">
              <w:rPr>
                <w:rFonts w:cs="Arial"/>
                <w:color w:val="0070C0"/>
                <w:szCs w:val="22"/>
              </w:rPr>
              <w:t>21 CFR 11</w:t>
            </w:r>
          </w:p>
        </w:tc>
        <w:tc>
          <w:tcPr>
            <w:tcW w:w="4395" w:type="dxa"/>
            <w:shd w:val="clear" w:color="auto" w:fill="FFFFFF"/>
            <w:tcMar>
              <w:top w:w="14" w:type="dxa"/>
              <w:left w:w="115" w:type="dxa"/>
              <w:bottom w:w="14" w:type="dxa"/>
              <w:right w:w="115" w:type="dxa"/>
            </w:tcMar>
            <w:vAlign w:val="center"/>
          </w:tcPr>
          <w:p w:rsidR="00076169" w:rsidRPr="00076169" w:rsidRDefault="00076169" w:rsidP="003B5B80">
            <w:pPr>
              <w:autoSpaceDE w:val="0"/>
              <w:autoSpaceDN w:val="0"/>
              <w:adjustRightInd w:val="0"/>
              <w:spacing w:before="60" w:after="60"/>
              <w:ind w:left="0"/>
              <w:rPr>
                <w:rFonts w:cs="Arial"/>
                <w:color w:val="0070C0"/>
                <w:szCs w:val="22"/>
              </w:rPr>
            </w:pPr>
            <w:r w:rsidRPr="00076169">
              <w:rPr>
                <w:rFonts w:cs="Arial"/>
                <w:color w:val="0070C0"/>
                <w:szCs w:val="22"/>
              </w:rPr>
              <w:t>Electronic Records; Electronic Signatures</w:t>
            </w:r>
          </w:p>
        </w:tc>
        <w:tc>
          <w:tcPr>
            <w:tcW w:w="1802" w:type="dxa"/>
            <w:shd w:val="clear" w:color="auto" w:fill="FFFFFF"/>
            <w:tcMar>
              <w:top w:w="14" w:type="dxa"/>
              <w:left w:w="115" w:type="dxa"/>
              <w:bottom w:w="14" w:type="dxa"/>
              <w:right w:w="115" w:type="dxa"/>
            </w:tcMar>
            <w:vAlign w:val="center"/>
          </w:tcPr>
          <w:p w:rsidR="00076169" w:rsidRPr="00076169" w:rsidRDefault="00076169" w:rsidP="003B5B80">
            <w:pPr>
              <w:autoSpaceDE w:val="0"/>
              <w:autoSpaceDN w:val="0"/>
              <w:adjustRightInd w:val="0"/>
              <w:spacing w:before="60" w:after="60"/>
              <w:ind w:left="0"/>
              <w:jc w:val="center"/>
              <w:rPr>
                <w:rFonts w:cs="Arial"/>
                <w:color w:val="0070C0"/>
                <w:szCs w:val="22"/>
              </w:rPr>
            </w:pPr>
            <w:r w:rsidRPr="00076169">
              <w:rPr>
                <w:rFonts w:cs="Arial"/>
                <w:color w:val="0070C0"/>
                <w:szCs w:val="22"/>
              </w:rPr>
              <w:t>20-AUG-1997</w:t>
            </w:r>
          </w:p>
        </w:tc>
      </w:tr>
      <w:tr w:rsidR="00076169" w:rsidRPr="00076169" w:rsidTr="004853A5">
        <w:trPr>
          <w:cantSplit/>
        </w:trPr>
        <w:tc>
          <w:tcPr>
            <w:tcW w:w="1173" w:type="dxa"/>
            <w:shd w:val="clear" w:color="auto" w:fill="FFFFFF"/>
          </w:tcPr>
          <w:p w:rsidR="00076169" w:rsidRPr="00076169" w:rsidRDefault="00076169" w:rsidP="003B5B80">
            <w:pPr>
              <w:autoSpaceDE w:val="0"/>
              <w:autoSpaceDN w:val="0"/>
              <w:adjustRightInd w:val="0"/>
              <w:spacing w:before="60" w:after="60"/>
              <w:ind w:left="0"/>
              <w:rPr>
                <w:rFonts w:cs="Arial"/>
                <w:color w:val="0070C0"/>
                <w:szCs w:val="22"/>
              </w:rPr>
            </w:pPr>
          </w:p>
        </w:tc>
        <w:tc>
          <w:tcPr>
            <w:tcW w:w="1504" w:type="dxa"/>
            <w:shd w:val="clear" w:color="auto" w:fill="FFFFFF"/>
            <w:tcMar>
              <w:top w:w="14" w:type="dxa"/>
              <w:left w:w="115" w:type="dxa"/>
              <w:bottom w:w="14" w:type="dxa"/>
              <w:right w:w="115" w:type="dxa"/>
            </w:tcMar>
            <w:vAlign w:val="center"/>
          </w:tcPr>
          <w:p w:rsidR="00076169" w:rsidRPr="00076169" w:rsidRDefault="00076169" w:rsidP="003B5B80">
            <w:pPr>
              <w:autoSpaceDE w:val="0"/>
              <w:autoSpaceDN w:val="0"/>
              <w:adjustRightInd w:val="0"/>
              <w:spacing w:before="60" w:after="60"/>
              <w:ind w:left="0"/>
              <w:rPr>
                <w:rFonts w:cs="Arial"/>
                <w:color w:val="0070C0"/>
                <w:szCs w:val="22"/>
              </w:rPr>
            </w:pPr>
          </w:p>
        </w:tc>
        <w:tc>
          <w:tcPr>
            <w:tcW w:w="4395" w:type="dxa"/>
            <w:shd w:val="clear" w:color="auto" w:fill="FFFFFF"/>
            <w:tcMar>
              <w:top w:w="14" w:type="dxa"/>
              <w:left w:w="115" w:type="dxa"/>
              <w:bottom w:w="14" w:type="dxa"/>
              <w:right w:w="115" w:type="dxa"/>
            </w:tcMar>
            <w:vAlign w:val="center"/>
          </w:tcPr>
          <w:p w:rsidR="00076169" w:rsidRPr="00076169" w:rsidRDefault="00076169" w:rsidP="003B5B80">
            <w:pPr>
              <w:autoSpaceDE w:val="0"/>
              <w:autoSpaceDN w:val="0"/>
              <w:adjustRightInd w:val="0"/>
              <w:spacing w:before="60" w:after="60"/>
              <w:ind w:left="0"/>
              <w:rPr>
                <w:rFonts w:cs="Arial"/>
                <w:color w:val="0070C0"/>
                <w:szCs w:val="22"/>
              </w:rPr>
            </w:pPr>
          </w:p>
        </w:tc>
        <w:tc>
          <w:tcPr>
            <w:tcW w:w="1802" w:type="dxa"/>
            <w:shd w:val="clear" w:color="auto" w:fill="FFFFFF"/>
            <w:tcMar>
              <w:top w:w="14" w:type="dxa"/>
              <w:left w:w="115" w:type="dxa"/>
              <w:bottom w:w="14" w:type="dxa"/>
              <w:right w:w="115" w:type="dxa"/>
            </w:tcMar>
            <w:vAlign w:val="center"/>
          </w:tcPr>
          <w:p w:rsidR="00076169" w:rsidRPr="00076169" w:rsidRDefault="00076169" w:rsidP="003B5B80">
            <w:pPr>
              <w:autoSpaceDE w:val="0"/>
              <w:autoSpaceDN w:val="0"/>
              <w:adjustRightInd w:val="0"/>
              <w:spacing w:after="0"/>
              <w:ind w:left="0"/>
              <w:rPr>
                <w:rFonts w:cs="Arial"/>
                <w:color w:val="0070C0"/>
                <w:szCs w:val="22"/>
              </w:rPr>
            </w:pPr>
          </w:p>
        </w:tc>
      </w:tr>
      <w:tr w:rsidR="00076169" w:rsidRPr="00076169" w:rsidTr="004853A5">
        <w:trPr>
          <w:cantSplit/>
        </w:trPr>
        <w:tc>
          <w:tcPr>
            <w:tcW w:w="1173" w:type="dxa"/>
            <w:shd w:val="clear" w:color="auto" w:fill="FFFFFF"/>
          </w:tcPr>
          <w:p w:rsidR="00076169" w:rsidRPr="00076169" w:rsidRDefault="00076169" w:rsidP="003B5B80">
            <w:pPr>
              <w:autoSpaceDE w:val="0"/>
              <w:autoSpaceDN w:val="0"/>
              <w:adjustRightInd w:val="0"/>
              <w:spacing w:before="60" w:after="60"/>
              <w:ind w:left="0"/>
              <w:rPr>
                <w:rFonts w:cs="Arial"/>
                <w:color w:val="0070C0"/>
                <w:szCs w:val="22"/>
              </w:rPr>
            </w:pPr>
          </w:p>
        </w:tc>
        <w:tc>
          <w:tcPr>
            <w:tcW w:w="1504" w:type="dxa"/>
            <w:shd w:val="clear" w:color="auto" w:fill="FFFFFF"/>
            <w:tcMar>
              <w:top w:w="14" w:type="dxa"/>
              <w:left w:w="115" w:type="dxa"/>
              <w:bottom w:w="14" w:type="dxa"/>
              <w:right w:w="115" w:type="dxa"/>
            </w:tcMar>
            <w:vAlign w:val="center"/>
          </w:tcPr>
          <w:p w:rsidR="00076169" w:rsidRPr="00076169" w:rsidRDefault="00076169" w:rsidP="003B5B80">
            <w:pPr>
              <w:autoSpaceDE w:val="0"/>
              <w:autoSpaceDN w:val="0"/>
              <w:adjustRightInd w:val="0"/>
              <w:spacing w:before="60" w:after="60"/>
              <w:ind w:left="0"/>
              <w:rPr>
                <w:rFonts w:cs="Arial"/>
                <w:color w:val="0070C0"/>
                <w:szCs w:val="22"/>
              </w:rPr>
            </w:pPr>
          </w:p>
        </w:tc>
        <w:tc>
          <w:tcPr>
            <w:tcW w:w="4395" w:type="dxa"/>
            <w:shd w:val="clear" w:color="auto" w:fill="FFFFFF"/>
            <w:tcMar>
              <w:top w:w="14" w:type="dxa"/>
              <w:left w:w="115" w:type="dxa"/>
              <w:bottom w:w="14" w:type="dxa"/>
              <w:right w:w="115" w:type="dxa"/>
            </w:tcMar>
            <w:vAlign w:val="center"/>
          </w:tcPr>
          <w:p w:rsidR="00076169" w:rsidRPr="00076169" w:rsidRDefault="00076169" w:rsidP="003B5B80">
            <w:pPr>
              <w:autoSpaceDE w:val="0"/>
              <w:autoSpaceDN w:val="0"/>
              <w:adjustRightInd w:val="0"/>
              <w:spacing w:before="60" w:after="60"/>
              <w:ind w:left="0"/>
              <w:rPr>
                <w:rFonts w:cs="Arial"/>
                <w:color w:val="0070C0"/>
                <w:szCs w:val="22"/>
              </w:rPr>
            </w:pPr>
          </w:p>
        </w:tc>
        <w:tc>
          <w:tcPr>
            <w:tcW w:w="1802" w:type="dxa"/>
            <w:shd w:val="clear" w:color="auto" w:fill="FFFFFF"/>
            <w:tcMar>
              <w:top w:w="14" w:type="dxa"/>
              <w:left w:w="115" w:type="dxa"/>
              <w:bottom w:w="14" w:type="dxa"/>
              <w:right w:w="115" w:type="dxa"/>
            </w:tcMar>
            <w:vAlign w:val="center"/>
          </w:tcPr>
          <w:p w:rsidR="00076169" w:rsidRPr="00076169" w:rsidRDefault="00076169" w:rsidP="003B5B80">
            <w:pPr>
              <w:autoSpaceDE w:val="0"/>
              <w:autoSpaceDN w:val="0"/>
              <w:adjustRightInd w:val="0"/>
              <w:spacing w:after="0"/>
              <w:ind w:left="0"/>
              <w:rPr>
                <w:rFonts w:cs="Arial"/>
                <w:color w:val="0070C0"/>
                <w:szCs w:val="22"/>
              </w:rPr>
            </w:pPr>
          </w:p>
        </w:tc>
      </w:tr>
    </w:tbl>
    <w:p w:rsidR="00076169" w:rsidRPr="004853A5" w:rsidRDefault="00076169" w:rsidP="004853A5">
      <w:pPr>
        <w:pStyle w:val="BodyText"/>
        <w:spacing w:before="120"/>
        <w:ind w:left="547"/>
        <w:rPr>
          <w:color w:val="0070C0"/>
          <w:sz w:val="22"/>
          <w:szCs w:val="22"/>
        </w:rPr>
      </w:pPr>
      <w:r w:rsidRPr="004853A5">
        <w:rPr>
          <w:color w:val="0070C0"/>
          <w:sz w:val="22"/>
          <w:szCs w:val="22"/>
        </w:rPr>
        <w:t>List any additions or changes made to these regulations during the PVR time frame and applying to the activities supported by the system.  For each change, assess whether or not the system complies with the new or revised regulatory requirements.</w:t>
      </w:r>
    </w:p>
    <w:tbl>
      <w:tblPr>
        <w:tblW w:w="891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2"/>
        <w:gridCol w:w="3602"/>
        <w:gridCol w:w="3766"/>
      </w:tblGrid>
      <w:tr w:rsidR="00076169" w:rsidRPr="00076169" w:rsidTr="004853A5">
        <w:trPr>
          <w:cantSplit/>
          <w:tblHeader/>
        </w:trPr>
        <w:tc>
          <w:tcPr>
            <w:tcW w:w="8910" w:type="dxa"/>
            <w:gridSpan w:val="3"/>
            <w:shd w:val="clear" w:color="auto" w:fill="D9D9D9"/>
            <w:tcMar>
              <w:top w:w="14" w:type="dxa"/>
              <w:left w:w="115" w:type="dxa"/>
              <w:bottom w:w="14" w:type="dxa"/>
              <w:right w:w="115" w:type="dxa"/>
            </w:tcMar>
          </w:tcPr>
          <w:p w:rsidR="00076169" w:rsidRPr="00076169" w:rsidRDefault="00076169" w:rsidP="003B5B80">
            <w:pPr>
              <w:spacing w:before="60" w:after="60"/>
              <w:ind w:left="-18"/>
              <w:jc w:val="center"/>
              <w:rPr>
                <w:rFonts w:cs="Arial"/>
                <w:b/>
                <w:szCs w:val="22"/>
              </w:rPr>
            </w:pPr>
            <w:r w:rsidRPr="00076169">
              <w:rPr>
                <w:rFonts w:cs="Arial"/>
                <w:b/>
                <w:szCs w:val="22"/>
              </w:rPr>
              <w:t>Regulation Review</w:t>
            </w:r>
          </w:p>
        </w:tc>
      </w:tr>
      <w:tr w:rsidR="00076169" w:rsidRPr="00076169" w:rsidTr="004853A5">
        <w:trPr>
          <w:cantSplit/>
          <w:tblHeader/>
        </w:trPr>
        <w:tc>
          <w:tcPr>
            <w:tcW w:w="1542" w:type="dxa"/>
            <w:shd w:val="clear" w:color="auto" w:fill="D9D9D9"/>
            <w:tcMar>
              <w:top w:w="14" w:type="dxa"/>
              <w:left w:w="115" w:type="dxa"/>
              <w:bottom w:w="14" w:type="dxa"/>
              <w:right w:w="115" w:type="dxa"/>
            </w:tcMar>
          </w:tcPr>
          <w:p w:rsidR="00076169" w:rsidRPr="00076169" w:rsidRDefault="00076169" w:rsidP="003B5B80">
            <w:pPr>
              <w:spacing w:before="60" w:after="60"/>
              <w:ind w:left="72"/>
              <w:jc w:val="center"/>
              <w:rPr>
                <w:rFonts w:cs="Arial"/>
                <w:b/>
                <w:szCs w:val="22"/>
              </w:rPr>
            </w:pPr>
            <w:r w:rsidRPr="00076169">
              <w:rPr>
                <w:rFonts w:cs="Arial"/>
                <w:b/>
                <w:szCs w:val="22"/>
              </w:rPr>
              <w:t>Regulation</w:t>
            </w:r>
          </w:p>
        </w:tc>
        <w:tc>
          <w:tcPr>
            <w:tcW w:w="3602" w:type="dxa"/>
            <w:shd w:val="clear" w:color="auto" w:fill="D9D9D9"/>
            <w:tcMar>
              <w:top w:w="14" w:type="dxa"/>
              <w:left w:w="115" w:type="dxa"/>
              <w:bottom w:w="14" w:type="dxa"/>
              <w:right w:w="115" w:type="dxa"/>
            </w:tcMar>
          </w:tcPr>
          <w:p w:rsidR="00076169" w:rsidRPr="00076169" w:rsidRDefault="00076169" w:rsidP="003B5B80">
            <w:pPr>
              <w:spacing w:before="60" w:after="60"/>
              <w:ind w:left="-18"/>
              <w:jc w:val="center"/>
              <w:rPr>
                <w:rFonts w:cs="Arial"/>
                <w:b/>
                <w:szCs w:val="22"/>
              </w:rPr>
            </w:pPr>
            <w:r w:rsidRPr="00076169">
              <w:rPr>
                <w:rFonts w:cs="Arial"/>
                <w:b/>
                <w:szCs w:val="22"/>
              </w:rPr>
              <w:t>New or Changed Requirement</w:t>
            </w:r>
          </w:p>
        </w:tc>
        <w:tc>
          <w:tcPr>
            <w:tcW w:w="3766" w:type="dxa"/>
            <w:shd w:val="clear" w:color="auto" w:fill="D9D9D9"/>
            <w:tcMar>
              <w:top w:w="14" w:type="dxa"/>
              <w:left w:w="115" w:type="dxa"/>
              <w:bottom w:w="14" w:type="dxa"/>
              <w:right w:w="115" w:type="dxa"/>
            </w:tcMar>
          </w:tcPr>
          <w:p w:rsidR="00076169" w:rsidRPr="00076169" w:rsidRDefault="00076169" w:rsidP="003B5B80">
            <w:pPr>
              <w:spacing w:before="60" w:after="60"/>
              <w:ind w:left="-18"/>
              <w:jc w:val="center"/>
              <w:rPr>
                <w:rFonts w:cs="Arial"/>
                <w:b/>
                <w:szCs w:val="22"/>
              </w:rPr>
            </w:pPr>
            <w:r w:rsidRPr="00076169">
              <w:rPr>
                <w:rFonts w:cs="Arial"/>
                <w:b/>
                <w:szCs w:val="22"/>
              </w:rPr>
              <w:t>Compliance Assessment</w:t>
            </w:r>
          </w:p>
        </w:tc>
      </w:tr>
      <w:tr w:rsidR="00076169" w:rsidRPr="00076169" w:rsidTr="004853A5">
        <w:trPr>
          <w:cantSplit/>
        </w:trPr>
        <w:tc>
          <w:tcPr>
            <w:tcW w:w="1542" w:type="dxa"/>
            <w:shd w:val="clear" w:color="auto" w:fill="FFFFFF"/>
            <w:tcMar>
              <w:top w:w="14" w:type="dxa"/>
              <w:left w:w="115" w:type="dxa"/>
              <w:bottom w:w="14" w:type="dxa"/>
              <w:right w:w="115" w:type="dxa"/>
            </w:tcMar>
            <w:vAlign w:val="center"/>
          </w:tcPr>
          <w:p w:rsidR="00076169" w:rsidRPr="00076169" w:rsidRDefault="00076169" w:rsidP="003B5B80">
            <w:pPr>
              <w:autoSpaceDE w:val="0"/>
              <w:autoSpaceDN w:val="0"/>
              <w:adjustRightInd w:val="0"/>
              <w:spacing w:before="60" w:after="60"/>
              <w:ind w:left="0"/>
              <w:rPr>
                <w:rFonts w:cs="Arial"/>
                <w:color w:val="0070C0"/>
                <w:szCs w:val="22"/>
              </w:rPr>
            </w:pPr>
          </w:p>
        </w:tc>
        <w:tc>
          <w:tcPr>
            <w:tcW w:w="3602" w:type="dxa"/>
            <w:shd w:val="clear" w:color="auto" w:fill="FFFFFF"/>
            <w:tcMar>
              <w:top w:w="14" w:type="dxa"/>
              <w:left w:w="115" w:type="dxa"/>
              <w:bottom w:w="14" w:type="dxa"/>
              <w:right w:w="115" w:type="dxa"/>
            </w:tcMar>
            <w:vAlign w:val="center"/>
          </w:tcPr>
          <w:p w:rsidR="00076169" w:rsidRPr="00076169" w:rsidRDefault="00076169" w:rsidP="003B5B80">
            <w:pPr>
              <w:autoSpaceDE w:val="0"/>
              <w:autoSpaceDN w:val="0"/>
              <w:adjustRightInd w:val="0"/>
              <w:spacing w:before="60" w:after="60"/>
              <w:ind w:left="0"/>
              <w:rPr>
                <w:rFonts w:cs="Arial"/>
                <w:color w:val="0070C0"/>
                <w:szCs w:val="22"/>
              </w:rPr>
            </w:pPr>
          </w:p>
        </w:tc>
        <w:tc>
          <w:tcPr>
            <w:tcW w:w="3766" w:type="dxa"/>
            <w:shd w:val="clear" w:color="auto" w:fill="FFFFFF"/>
            <w:tcMar>
              <w:top w:w="14" w:type="dxa"/>
              <w:left w:w="115" w:type="dxa"/>
              <w:bottom w:w="14" w:type="dxa"/>
              <w:right w:w="115" w:type="dxa"/>
            </w:tcMar>
            <w:vAlign w:val="center"/>
          </w:tcPr>
          <w:p w:rsidR="00076169" w:rsidRPr="00076169" w:rsidRDefault="00076169" w:rsidP="003B5B80">
            <w:pPr>
              <w:autoSpaceDE w:val="0"/>
              <w:autoSpaceDN w:val="0"/>
              <w:adjustRightInd w:val="0"/>
              <w:spacing w:before="60" w:after="60"/>
              <w:ind w:left="0"/>
              <w:rPr>
                <w:rFonts w:cs="Arial"/>
                <w:color w:val="0070C0"/>
                <w:szCs w:val="22"/>
              </w:rPr>
            </w:pPr>
          </w:p>
        </w:tc>
      </w:tr>
      <w:tr w:rsidR="00076169" w:rsidRPr="00076169" w:rsidTr="004853A5">
        <w:trPr>
          <w:cantSplit/>
        </w:trPr>
        <w:tc>
          <w:tcPr>
            <w:tcW w:w="1542" w:type="dxa"/>
            <w:shd w:val="clear" w:color="auto" w:fill="FFFFFF"/>
            <w:tcMar>
              <w:top w:w="14" w:type="dxa"/>
              <w:left w:w="115" w:type="dxa"/>
              <w:bottom w:w="14" w:type="dxa"/>
              <w:right w:w="115" w:type="dxa"/>
            </w:tcMar>
            <w:vAlign w:val="center"/>
          </w:tcPr>
          <w:p w:rsidR="00076169" w:rsidRPr="00076169" w:rsidRDefault="00076169" w:rsidP="003B5B80">
            <w:pPr>
              <w:autoSpaceDE w:val="0"/>
              <w:autoSpaceDN w:val="0"/>
              <w:adjustRightInd w:val="0"/>
              <w:spacing w:before="60" w:after="60"/>
              <w:ind w:left="0"/>
              <w:rPr>
                <w:rFonts w:cs="Arial"/>
                <w:color w:val="0070C0"/>
                <w:szCs w:val="22"/>
              </w:rPr>
            </w:pPr>
          </w:p>
        </w:tc>
        <w:tc>
          <w:tcPr>
            <w:tcW w:w="3602" w:type="dxa"/>
            <w:shd w:val="clear" w:color="auto" w:fill="FFFFFF"/>
            <w:tcMar>
              <w:top w:w="14" w:type="dxa"/>
              <w:left w:w="115" w:type="dxa"/>
              <w:bottom w:w="14" w:type="dxa"/>
              <w:right w:w="115" w:type="dxa"/>
            </w:tcMar>
            <w:vAlign w:val="center"/>
          </w:tcPr>
          <w:p w:rsidR="00076169" w:rsidRPr="00076169" w:rsidRDefault="00076169" w:rsidP="003B5B80">
            <w:pPr>
              <w:autoSpaceDE w:val="0"/>
              <w:autoSpaceDN w:val="0"/>
              <w:adjustRightInd w:val="0"/>
              <w:spacing w:before="60" w:after="60"/>
              <w:ind w:left="0"/>
              <w:rPr>
                <w:rFonts w:cs="Arial"/>
                <w:color w:val="0070C0"/>
                <w:szCs w:val="22"/>
              </w:rPr>
            </w:pPr>
          </w:p>
        </w:tc>
        <w:tc>
          <w:tcPr>
            <w:tcW w:w="3766" w:type="dxa"/>
            <w:shd w:val="clear" w:color="auto" w:fill="FFFFFF"/>
            <w:tcMar>
              <w:top w:w="14" w:type="dxa"/>
              <w:left w:w="115" w:type="dxa"/>
              <w:bottom w:w="14" w:type="dxa"/>
              <w:right w:w="115" w:type="dxa"/>
            </w:tcMar>
            <w:vAlign w:val="center"/>
          </w:tcPr>
          <w:p w:rsidR="00076169" w:rsidRPr="00076169" w:rsidRDefault="00076169" w:rsidP="003B5B80">
            <w:pPr>
              <w:autoSpaceDE w:val="0"/>
              <w:autoSpaceDN w:val="0"/>
              <w:adjustRightInd w:val="0"/>
              <w:spacing w:after="0"/>
              <w:ind w:left="0"/>
              <w:rPr>
                <w:rFonts w:cs="Arial"/>
                <w:color w:val="0070C0"/>
                <w:szCs w:val="22"/>
              </w:rPr>
            </w:pPr>
          </w:p>
        </w:tc>
      </w:tr>
      <w:tr w:rsidR="00076169" w:rsidRPr="00076169" w:rsidTr="004853A5">
        <w:trPr>
          <w:cantSplit/>
        </w:trPr>
        <w:tc>
          <w:tcPr>
            <w:tcW w:w="1542" w:type="dxa"/>
            <w:shd w:val="clear" w:color="auto" w:fill="FFFFFF"/>
            <w:tcMar>
              <w:top w:w="14" w:type="dxa"/>
              <w:left w:w="115" w:type="dxa"/>
              <w:bottom w:w="14" w:type="dxa"/>
              <w:right w:w="115" w:type="dxa"/>
            </w:tcMar>
            <w:vAlign w:val="center"/>
          </w:tcPr>
          <w:p w:rsidR="00076169" w:rsidRPr="00076169" w:rsidRDefault="00076169" w:rsidP="003B5B80">
            <w:pPr>
              <w:autoSpaceDE w:val="0"/>
              <w:autoSpaceDN w:val="0"/>
              <w:adjustRightInd w:val="0"/>
              <w:spacing w:before="60" w:after="60"/>
              <w:ind w:left="0"/>
              <w:rPr>
                <w:rFonts w:cs="Arial"/>
                <w:color w:val="0070C0"/>
                <w:szCs w:val="22"/>
              </w:rPr>
            </w:pPr>
          </w:p>
        </w:tc>
        <w:tc>
          <w:tcPr>
            <w:tcW w:w="3602" w:type="dxa"/>
            <w:shd w:val="clear" w:color="auto" w:fill="FFFFFF"/>
            <w:tcMar>
              <w:top w:w="14" w:type="dxa"/>
              <w:left w:w="115" w:type="dxa"/>
              <w:bottom w:w="14" w:type="dxa"/>
              <w:right w:w="115" w:type="dxa"/>
            </w:tcMar>
            <w:vAlign w:val="center"/>
          </w:tcPr>
          <w:p w:rsidR="00076169" w:rsidRPr="00076169" w:rsidRDefault="00076169" w:rsidP="003B5B80">
            <w:pPr>
              <w:autoSpaceDE w:val="0"/>
              <w:autoSpaceDN w:val="0"/>
              <w:adjustRightInd w:val="0"/>
              <w:spacing w:before="60" w:after="60"/>
              <w:ind w:left="0"/>
              <w:rPr>
                <w:rFonts w:cs="Arial"/>
                <w:color w:val="0070C0"/>
                <w:szCs w:val="22"/>
              </w:rPr>
            </w:pPr>
          </w:p>
        </w:tc>
        <w:tc>
          <w:tcPr>
            <w:tcW w:w="3766" w:type="dxa"/>
            <w:shd w:val="clear" w:color="auto" w:fill="FFFFFF"/>
            <w:tcMar>
              <w:top w:w="14" w:type="dxa"/>
              <w:left w:w="115" w:type="dxa"/>
              <w:bottom w:w="14" w:type="dxa"/>
              <w:right w:w="115" w:type="dxa"/>
            </w:tcMar>
            <w:vAlign w:val="center"/>
          </w:tcPr>
          <w:p w:rsidR="00076169" w:rsidRPr="00076169" w:rsidRDefault="00076169" w:rsidP="003B5B80">
            <w:pPr>
              <w:autoSpaceDE w:val="0"/>
              <w:autoSpaceDN w:val="0"/>
              <w:adjustRightInd w:val="0"/>
              <w:spacing w:after="0"/>
              <w:ind w:left="0"/>
              <w:rPr>
                <w:rFonts w:cs="Arial"/>
                <w:color w:val="0070C0"/>
                <w:szCs w:val="22"/>
              </w:rPr>
            </w:pPr>
          </w:p>
        </w:tc>
      </w:tr>
    </w:tbl>
    <w:p w:rsidR="00076169" w:rsidRPr="004853A5" w:rsidRDefault="00076169" w:rsidP="004853A5">
      <w:pPr>
        <w:pStyle w:val="BodyText"/>
        <w:spacing w:before="120"/>
        <w:ind w:left="547"/>
        <w:rPr>
          <w:color w:val="0070C0"/>
          <w:sz w:val="22"/>
          <w:szCs w:val="22"/>
        </w:rPr>
      </w:pPr>
      <w:r w:rsidRPr="004853A5">
        <w:rPr>
          <w:color w:val="0070C0"/>
          <w:sz w:val="22"/>
          <w:szCs w:val="22"/>
        </w:rPr>
        <w:t>List any regulatory guidance documents that apply to the activities supported by the system.  Identify the date of the last revision to each regulatory guidance document.</w:t>
      </w:r>
    </w:p>
    <w:tbl>
      <w:tblPr>
        <w:tblW w:w="891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5862"/>
        <w:gridCol w:w="1965"/>
      </w:tblGrid>
      <w:tr w:rsidR="00076169" w:rsidRPr="00076169" w:rsidTr="004853A5">
        <w:trPr>
          <w:cantSplit/>
          <w:tblHeader/>
        </w:trPr>
        <w:tc>
          <w:tcPr>
            <w:tcW w:w="8910" w:type="dxa"/>
            <w:gridSpan w:val="3"/>
            <w:shd w:val="clear" w:color="auto" w:fill="D9D9D9"/>
          </w:tcPr>
          <w:p w:rsidR="00076169" w:rsidRPr="00076169" w:rsidRDefault="00076169" w:rsidP="003B5B80">
            <w:pPr>
              <w:spacing w:before="60" w:after="60"/>
              <w:ind w:left="-18"/>
              <w:jc w:val="center"/>
              <w:rPr>
                <w:rFonts w:cs="Arial"/>
                <w:b/>
                <w:szCs w:val="22"/>
              </w:rPr>
            </w:pPr>
            <w:r w:rsidRPr="00076169">
              <w:rPr>
                <w:rFonts w:cs="Arial"/>
                <w:b/>
                <w:szCs w:val="22"/>
              </w:rPr>
              <w:t>Applicable Regulatory Guidance</w:t>
            </w:r>
          </w:p>
        </w:tc>
      </w:tr>
      <w:tr w:rsidR="00076169" w:rsidRPr="00076169" w:rsidTr="004853A5">
        <w:trPr>
          <w:cantSplit/>
          <w:tblHeader/>
        </w:trPr>
        <w:tc>
          <w:tcPr>
            <w:tcW w:w="994" w:type="dxa"/>
            <w:shd w:val="clear" w:color="auto" w:fill="D9D9D9"/>
          </w:tcPr>
          <w:p w:rsidR="00076169" w:rsidRPr="00076169" w:rsidRDefault="00076169" w:rsidP="003B5B80">
            <w:pPr>
              <w:spacing w:before="60" w:after="60"/>
              <w:ind w:left="72"/>
              <w:jc w:val="center"/>
              <w:rPr>
                <w:rFonts w:cs="Arial"/>
                <w:b/>
                <w:szCs w:val="22"/>
              </w:rPr>
            </w:pPr>
            <w:r w:rsidRPr="00076169">
              <w:rPr>
                <w:rFonts w:cs="Arial"/>
                <w:b/>
                <w:szCs w:val="22"/>
              </w:rPr>
              <w:t>Agency</w:t>
            </w:r>
          </w:p>
        </w:tc>
        <w:tc>
          <w:tcPr>
            <w:tcW w:w="5940" w:type="dxa"/>
            <w:shd w:val="clear" w:color="auto" w:fill="D9D9D9"/>
            <w:tcMar>
              <w:top w:w="14" w:type="dxa"/>
              <w:left w:w="115" w:type="dxa"/>
              <w:bottom w:w="14" w:type="dxa"/>
              <w:right w:w="115" w:type="dxa"/>
            </w:tcMar>
          </w:tcPr>
          <w:p w:rsidR="00076169" w:rsidRPr="00076169" w:rsidRDefault="00076169" w:rsidP="003B5B80">
            <w:pPr>
              <w:spacing w:before="60" w:after="60"/>
              <w:ind w:left="-18"/>
              <w:jc w:val="center"/>
              <w:rPr>
                <w:rFonts w:cs="Arial"/>
                <w:b/>
                <w:szCs w:val="22"/>
              </w:rPr>
            </w:pPr>
            <w:r w:rsidRPr="00076169">
              <w:rPr>
                <w:rFonts w:cs="Arial"/>
                <w:b/>
                <w:szCs w:val="22"/>
              </w:rPr>
              <w:t>Regulatory Guidance Name</w:t>
            </w:r>
          </w:p>
        </w:tc>
        <w:tc>
          <w:tcPr>
            <w:tcW w:w="1976" w:type="dxa"/>
            <w:shd w:val="clear" w:color="auto" w:fill="D9D9D9"/>
            <w:tcMar>
              <w:top w:w="14" w:type="dxa"/>
              <w:left w:w="115" w:type="dxa"/>
              <w:bottom w:w="14" w:type="dxa"/>
              <w:right w:w="115" w:type="dxa"/>
            </w:tcMar>
          </w:tcPr>
          <w:p w:rsidR="00076169" w:rsidRPr="00076169" w:rsidRDefault="00076169" w:rsidP="003B5B80">
            <w:pPr>
              <w:spacing w:before="60" w:after="60"/>
              <w:ind w:left="-18"/>
              <w:jc w:val="center"/>
              <w:rPr>
                <w:rFonts w:cs="Arial"/>
                <w:b/>
                <w:szCs w:val="22"/>
              </w:rPr>
            </w:pPr>
            <w:r w:rsidRPr="00076169">
              <w:rPr>
                <w:rFonts w:cs="Arial"/>
                <w:b/>
                <w:szCs w:val="22"/>
              </w:rPr>
              <w:t>Effective Date</w:t>
            </w:r>
          </w:p>
        </w:tc>
      </w:tr>
      <w:tr w:rsidR="00076169" w:rsidRPr="00076169" w:rsidTr="004853A5">
        <w:trPr>
          <w:cantSplit/>
        </w:trPr>
        <w:tc>
          <w:tcPr>
            <w:tcW w:w="994" w:type="dxa"/>
            <w:shd w:val="clear" w:color="auto" w:fill="FFFFFF"/>
          </w:tcPr>
          <w:p w:rsidR="00076169" w:rsidRPr="00076169" w:rsidRDefault="00076169" w:rsidP="003B5B80">
            <w:pPr>
              <w:autoSpaceDE w:val="0"/>
              <w:autoSpaceDN w:val="0"/>
              <w:adjustRightInd w:val="0"/>
              <w:spacing w:before="60" w:after="60"/>
              <w:ind w:left="0"/>
              <w:rPr>
                <w:rFonts w:cs="Arial"/>
                <w:color w:val="0070C0"/>
                <w:szCs w:val="22"/>
              </w:rPr>
            </w:pPr>
            <w:r w:rsidRPr="00076169">
              <w:rPr>
                <w:rFonts w:cs="Arial"/>
                <w:color w:val="0070C0"/>
                <w:szCs w:val="22"/>
              </w:rPr>
              <w:t>FDA</w:t>
            </w:r>
          </w:p>
        </w:tc>
        <w:tc>
          <w:tcPr>
            <w:tcW w:w="5940" w:type="dxa"/>
            <w:shd w:val="clear" w:color="auto" w:fill="FFFFFF"/>
            <w:tcMar>
              <w:top w:w="14" w:type="dxa"/>
              <w:left w:w="115" w:type="dxa"/>
              <w:bottom w:w="14" w:type="dxa"/>
              <w:right w:w="115" w:type="dxa"/>
            </w:tcMar>
            <w:vAlign w:val="center"/>
          </w:tcPr>
          <w:p w:rsidR="00076169" w:rsidRPr="00076169" w:rsidRDefault="00076169" w:rsidP="003B5B80">
            <w:pPr>
              <w:autoSpaceDE w:val="0"/>
              <w:autoSpaceDN w:val="0"/>
              <w:adjustRightInd w:val="0"/>
              <w:spacing w:before="60" w:after="60"/>
              <w:ind w:left="0"/>
              <w:rPr>
                <w:rFonts w:cs="Arial"/>
                <w:color w:val="0070C0"/>
                <w:szCs w:val="22"/>
              </w:rPr>
            </w:pPr>
            <w:r w:rsidRPr="00076169">
              <w:rPr>
                <w:rFonts w:cs="Arial"/>
                <w:color w:val="0070C0"/>
                <w:szCs w:val="22"/>
              </w:rPr>
              <w:t>Q7 Good Manufacturing Practice Guidance for Active Pharmaceutical Ingredients</w:t>
            </w:r>
          </w:p>
        </w:tc>
        <w:tc>
          <w:tcPr>
            <w:tcW w:w="1976" w:type="dxa"/>
            <w:shd w:val="clear" w:color="auto" w:fill="FFFFFF"/>
            <w:tcMar>
              <w:top w:w="14" w:type="dxa"/>
              <w:left w:w="115" w:type="dxa"/>
              <w:bottom w:w="14" w:type="dxa"/>
              <w:right w:w="115" w:type="dxa"/>
            </w:tcMar>
            <w:vAlign w:val="center"/>
          </w:tcPr>
          <w:p w:rsidR="00076169" w:rsidRPr="00076169" w:rsidRDefault="00076169" w:rsidP="003B5B80">
            <w:pPr>
              <w:autoSpaceDE w:val="0"/>
              <w:autoSpaceDN w:val="0"/>
              <w:adjustRightInd w:val="0"/>
              <w:spacing w:before="60" w:after="60"/>
              <w:ind w:left="0"/>
              <w:rPr>
                <w:rFonts w:cs="Arial"/>
                <w:color w:val="0070C0"/>
                <w:szCs w:val="22"/>
              </w:rPr>
            </w:pPr>
            <w:r w:rsidRPr="00076169">
              <w:rPr>
                <w:rFonts w:cs="Arial"/>
                <w:color w:val="0070C0"/>
                <w:szCs w:val="22"/>
              </w:rPr>
              <w:t>September, 2016</w:t>
            </w:r>
          </w:p>
        </w:tc>
      </w:tr>
      <w:tr w:rsidR="00076169" w:rsidRPr="00076169" w:rsidTr="004853A5">
        <w:trPr>
          <w:cantSplit/>
        </w:trPr>
        <w:tc>
          <w:tcPr>
            <w:tcW w:w="994" w:type="dxa"/>
            <w:shd w:val="clear" w:color="auto" w:fill="FFFFFF"/>
          </w:tcPr>
          <w:p w:rsidR="00076169" w:rsidRPr="00076169" w:rsidRDefault="00076169" w:rsidP="003B5B80">
            <w:pPr>
              <w:autoSpaceDE w:val="0"/>
              <w:autoSpaceDN w:val="0"/>
              <w:adjustRightInd w:val="0"/>
              <w:spacing w:before="60" w:after="60"/>
              <w:ind w:left="0"/>
              <w:rPr>
                <w:rFonts w:cs="Arial"/>
                <w:color w:val="0070C0"/>
                <w:szCs w:val="22"/>
              </w:rPr>
            </w:pPr>
          </w:p>
        </w:tc>
        <w:tc>
          <w:tcPr>
            <w:tcW w:w="5940" w:type="dxa"/>
            <w:shd w:val="clear" w:color="auto" w:fill="FFFFFF"/>
            <w:tcMar>
              <w:top w:w="14" w:type="dxa"/>
              <w:left w:w="115" w:type="dxa"/>
              <w:bottom w:w="14" w:type="dxa"/>
              <w:right w:w="115" w:type="dxa"/>
            </w:tcMar>
            <w:vAlign w:val="center"/>
          </w:tcPr>
          <w:p w:rsidR="00076169" w:rsidRPr="00076169" w:rsidRDefault="00076169" w:rsidP="003B5B80">
            <w:pPr>
              <w:autoSpaceDE w:val="0"/>
              <w:autoSpaceDN w:val="0"/>
              <w:adjustRightInd w:val="0"/>
              <w:spacing w:before="60" w:after="60"/>
              <w:ind w:left="0"/>
              <w:rPr>
                <w:rFonts w:cs="Arial"/>
                <w:color w:val="0070C0"/>
                <w:szCs w:val="22"/>
              </w:rPr>
            </w:pPr>
          </w:p>
        </w:tc>
        <w:tc>
          <w:tcPr>
            <w:tcW w:w="1976" w:type="dxa"/>
            <w:shd w:val="clear" w:color="auto" w:fill="FFFFFF"/>
            <w:tcMar>
              <w:top w:w="14" w:type="dxa"/>
              <w:left w:w="115" w:type="dxa"/>
              <w:bottom w:w="14" w:type="dxa"/>
              <w:right w:w="115" w:type="dxa"/>
            </w:tcMar>
            <w:vAlign w:val="center"/>
          </w:tcPr>
          <w:p w:rsidR="00076169" w:rsidRPr="00076169" w:rsidRDefault="00076169" w:rsidP="003B5B80">
            <w:pPr>
              <w:autoSpaceDE w:val="0"/>
              <w:autoSpaceDN w:val="0"/>
              <w:adjustRightInd w:val="0"/>
              <w:spacing w:after="0"/>
              <w:ind w:left="0"/>
              <w:rPr>
                <w:rFonts w:cs="Arial"/>
                <w:color w:val="0070C0"/>
                <w:szCs w:val="22"/>
              </w:rPr>
            </w:pPr>
          </w:p>
        </w:tc>
      </w:tr>
      <w:tr w:rsidR="00076169" w:rsidRPr="00076169" w:rsidTr="004853A5">
        <w:trPr>
          <w:cantSplit/>
        </w:trPr>
        <w:tc>
          <w:tcPr>
            <w:tcW w:w="994" w:type="dxa"/>
            <w:shd w:val="clear" w:color="auto" w:fill="FFFFFF"/>
          </w:tcPr>
          <w:p w:rsidR="00076169" w:rsidRPr="00076169" w:rsidRDefault="00076169" w:rsidP="003B5B80">
            <w:pPr>
              <w:autoSpaceDE w:val="0"/>
              <w:autoSpaceDN w:val="0"/>
              <w:adjustRightInd w:val="0"/>
              <w:spacing w:before="60" w:after="60"/>
              <w:ind w:left="0"/>
              <w:rPr>
                <w:rFonts w:cs="Arial"/>
                <w:color w:val="0070C0"/>
                <w:szCs w:val="22"/>
              </w:rPr>
            </w:pPr>
          </w:p>
        </w:tc>
        <w:tc>
          <w:tcPr>
            <w:tcW w:w="5940" w:type="dxa"/>
            <w:shd w:val="clear" w:color="auto" w:fill="FFFFFF"/>
            <w:tcMar>
              <w:top w:w="14" w:type="dxa"/>
              <w:left w:w="115" w:type="dxa"/>
              <w:bottom w:w="14" w:type="dxa"/>
              <w:right w:w="115" w:type="dxa"/>
            </w:tcMar>
            <w:vAlign w:val="center"/>
          </w:tcPr>
          <w:p w:rsidR="00076169" w:rsidRPr="00076169" w:rsidRDefault="00076169" w:rsidP="003B5B80">
            <w:pPr>
              <w:autoSpaceDE w:val="0"/>
              <w:autoSpaceDN w:val="0"/>
              <w:adjustRightInd w:val="0"/>
              <w:spacing w:before="60" w:after="60"/>
              <w:ind w:left="0"/>
              <w:rPr>
                <w:rFonts w:cs="Arial"/>
                <w:color w:val="0070C0"/>
                <w:szCs w:val="22"/>
              </w:rPr>
            </w:pPr>
          </w:p>
        </w:tc>
        <w:tc>
          <w:tcPr>
            <w:tcW w:w="1976" w:type="dxa"/>
            <w:shd w:val="clear" w:color="auto" w:fill="FFFFFF"/>
            <w:tcMar>
              <w:top w:w="14" w:type="dxa"/>
              <w:left w:w="115" w:type="dxa"/>
              <w:bottom w:w="14" w:type="dxa"/>
              <w:right w:w="115" w:type="dxa"/>
            </w:tcMar>
            <w:vAlign w:val="center"/>
          </w:tcPr>
          <w:p w:rsidR="00076169" w:rsidRPr="00076169" w:rsidRDefault="00076169" w:rsidP="003B5B80">
            <w:pPr>
              <w:autoSpaceDE w:val="0"/>
              <w:autoSpaceDN w:val="0"/>
              <w:adjustRightInd w:val="0"/>
              <w:spacing w:after="0"/>
              <w:ind w:left="0"/>
              <w:rPr>
                <w:rFonts w:cs="Arial"/>
                <w:color w:val="0070C0"/>
                <w:szCs w:val="22"/>
              </w:rPr>
            </w:pPr>
          </w:p>
        </w:tc>
      </w:tr>
    </w:tbl>
    <w:p w:rsidR="00076169" w:rsidRPr="004853A5" w:rsidRDefault="00076169" w:rsidP="004853A5">
      <w:pPr>
        <w:pStyle w:val="BodyText"/>
        <w:spacing w:before="120"/>
        <w:ind w:left="547"/>
        <w:rPr>
          <w:color w:val="0070C0"/>
          <w:sz w:val="22"/>
          <w:szCs w:val="22"/>
        </w:rPr>
      </w:pPr>
      <w:r w:rsidRPr="004853A5">
        <w:rPr>
          <w:color w:val="0070C0"/>
          <w:sz w:val="22"/>
          <w:szCs w:val="22"/>
        </w:rPr>
        <w:t>List any additions or changes in these guidelines made during the PVR time frame and applying to the activities supported by the system.  Assess whether or not the system conforms to the new or revised regulatory guidelines.</w:t>
      </w:r>
    </w:p>
    <w:tbl>
      <w:tblPr>
        <w:tblW w:w="891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
        <w:gridCol w:w="3590"/>
        <w:gridCol w:w="3868"/>
      </w:tblGrid>
      <w:tr w:rsidR="00076169" w:rsidRPr="00076169" w:rsidTr="004853A5">
        <w:trPr>
          <w:cantSplit/>
          <w:tblHeader/>
        </w:trPr>
        <w:tc>
          <w:tcPr>
            <w:tcW w:w="8910" w:type="dxa"/>
            <w:gridSpan w:val="3"/>
            <w:shd w:val="clear" w:color="auto" w:fill="D9D9D9"/>
            <w:tcMar>
              <w:top w:w="14" w:type="dxa"/>
              <w:left w:w="115" w:type="dxa"/>
              <w:bottom w:w="14" w:type="dxa"/>
              <w:right w:w="115" w:type="dxa"/>
            </w:tcMar>
          </w:tcPr>
          <w:p w:rsidR="00076169" w:rsidRPr="00076169" w:rsidRDefault="00076169" w:rsidP="003B5B80">
            <w:pPr>
              <w:spacing w:before="60" w:after="60"/>
              <w:ind w:left="-18"/>
              <w:jc w:val="center"/>
              <w:rPr>
                <w:rFonts w:cs="Arial"/>
                <w:b/>
                <w:szCs w:val="22"/>
              </w:rPr>
            </w:pPr>
            <w:r w:rsidRPr="00076169">
              <w:rPr>
                <w:rFonts w:cs="Arial"/>
                <w:b/>
                <w:szCs w:val="22"/>
              </w:rPr>
              <w:t>Regulatory Guidance Review</w:t>
            </w:r>
          </w:p>
        </w:tc>
      </w:tr>
      <w:tr w:rsidR="00076169" w:rsidRPr="00076169" w:rsidTr="004853A5">
        <w:trPr>
          <w:cantSplit/>
          <w:tblHeader/>
        </w:trPr>
        <w:tc>
          <w:tcPr>
            <w:tcW w:w="1421" w:type="dxa"/>
            <w:shd w:val="clear" w:color="auto" w:fill="D9D9D9"/>
            <w:tcMar>
              <w:top w:w="14" w:type="dxa"/>
              <w:left w:w="115" w:type="dxa"/>
              <w:bottom w:w="14" w:type="dxa"/>
              <w:right w:w="115" w:type="dxa"/>
            </w:tcMar>
          </w:tcPr>
          <w:p w:rsidR="00076169" w:rsidRPr="00076169" w:rsidRDefault="00076169" w:rsidP="003B5B80">
            <w:pPr>
              <w:spacing w:before="60" w:after="60"/>
              <w:ind w:left="72"/>
              <w:jc w:val="center"/>
              <w:rPr>
                <w:rFonts w:cs="Arial"/>
                <w:b/>
                <w:szCs w:val="22"/>
              </w:rPr>
            </w:pPr>
            <w:r w:rsidRPr="00076169">
              <w:rPr>
                <w:rFonts w:cs="Arial"/>
                <w:b/>
                <w:szCs w:val="22"/>
              </w:rPr>
              <w:t>Regulatory Guidance</w:t>
            </w:r>
          </w:p>
        </w:tc>
        <w:tc>
          <w:tcPr>
            <w:tcW w:w="3606" w:type="dxa"/>
            <w:shd w:val="clear" w:color="auto" w:fill="D9D9D9"/>
            <w:tcMar>
              <w:top w:w="14" w:type="dxa"/>
              <w:left w:w="115" w:type="dxa"/>
              <w:bottom w:w="14" w:type="dxa"/>
              <w:right w:w="115" w:type="dxa"/>
            </w:tcMar>
          </w:tcPr>
          <w:p w:rsidR="00076169" w:rsidRPr="00076169" w:rsidRDefault="00076169" w:rsidP="003B5B80">
            <w:pPr>
              <w:spacing w:before="60" w:after="60"/>
              <w:ind w:left="-18"/>
              <w:jc w:val="center"/>
              <w:rPr>
                <w:rFonts w:cs="Arial"/>
                <w:b/>
                <w:szCs w:val="22"/>
              </w:rPr>
            </w:pPr>
            <w:r w:rsidRPr="00076169">
              <w:rPr>
                <w:rFonts w:cs="Arial"/>
                <w:b/>
                <w:szCs w:val="22"/>
              </w:rPr>
              <w:t>New or Changed Guideline</w:t>
            </w:r>
          </w:p>
        </w:tc>
        <w:tc>
          <w:tcPr>
            <w:tcW w:w="3883" w:type="dxa"/>
            <w:shd w:val="clear" w:color="auto" w:fill="D9D9D9"/>
            <w:tcMar>
              <w:top w:w="14" w:type="dxa"/>
              <w:left w:w="115" w:type="dxa"/>
              <w:bottom w:w="14" w:type="dxa"/>
              <w:right w:w="115" w:type="dxa"/>
            </w:tcMar>
          </w:tcPr>
          <w:p w:rsidR="00076169" w:rsidRPr="00076169" w:rsidRDefault="00076169" w:rsidP="003B5B80">
            <w:pPr>
              <w:spacing w:before="60" w:after="60"/>
              <w:ind w:left="-18"/>
              <w:jc w:val="center"/>
              <w:rPr>
                <w:rFonts w:cs="Arial"/>
                <w:b/>
                <w:szCs w:val="22"/>
              </w:rPr>
            </w:pPr>
            <w:r w:rsidRPr="00076169">
              <w:rPr>
                <w:rFonts w:cs="Arial"/>
                <w:b/>
                <w:szCs w:val="22"/>
              </w:rPr>
              <w:t>Conformance Assessment</w:t>
            </w:r>
          </w:p>
        </w:tc>
      </w:tr>
      <w:tr w:rsidR="00076169" w:rsidRPr="00076169" w:rsidTr="004853A5">
        <w:trPr>
          <w:cantSplit/>
        </w:trPr>
        <w:tc>
          <w:tcPr>
            <w:tcW w:w="1421" w:type="dxa"/>
            <w:shd w:val="clear" w:color="auto" w:fill="FFFFFF"/>
            <w:tcMar>
              <w:top w:w="14" w:type="dxa"/>
              <w:left w:w="115" w:type="dxa"/>
              <w:bottom w:w="14" w:type="dxa"/>
              <w:right w:w="115" w:type="dxa"/>
            </w:tcMar>
            <w:vAlign w:val="center"/>
          </w:tcPr>
          <w:p w:rsidR="00076169" w:rsidRPr="00076169" w:rsidRDefault="00076169" w:rsidP="003B5B80">
            <w:pPr>
              <w:autoSpaceDE w:val="0"/>
              <w:autoSpaceDN w:val="0"/>
              <w:adjustRightInd w:val="0"/>
              <w:spacing w:before="60" w:after="60"/>
              <w:ind w:left="0"/>
              <w:rPr>
                <w:rFonts w:cs="Arial"/>
                <w:color w:val="0070C0"/>
                <w:szCs w:val="22"/>
              </w:rPr>
            </w:pPr>
          </w:p>
        </w:tc>
        <w:tc>
          <w:tcPr>
            <w:tcW w:w="3606" w:type="dxa"/>
            <w:shd w:val="clear" w:color="auto" w:fill="FFFFFF"/>
            <w:tcMar>
              <w:top w:w="14" w:type="dxa"/>
              <w:left w:w="115" w:type="dxa"/>
              <w:bottom w:w="14" w:type="dxa"/>
              <w:right w:w="115" w:type="dxa"/>
            </w:tcMar>
            <w:vAlign w:val="center"/>
          </w:tcPr>
          <w:p w:rsidR="00076169" w:rsidRPr="00076169" w:rsidRDefault="00076169" w:rsidP="003B5B80">
            <w:pPr>
              <w:autoSpaceDE w:val="0"/>
              <w:autoSpaceDN w:val="0"/>
              <w:adjustRightInd w:val="0"/>
              <w:spacing w:before="60" w:after="60"/>
              <w:ind w:left="0"/>
              <w:rPr>
                <w:rFonts w:cs="Arial"/>
                <w:color w:val="0070C0"/>
                <w:szCs w:val="22"/>
              </w:rPr>
            </w:pPr>
          </w:p>
        </w:tc>
        <w:tc>
          <w:tcPr>
            <w:tcW w:w="3883" w:type="dxa"/>
            <w:shd w:val="clear" w:color="auto" w:fill="FFFFFF"/>
            <w:tcMar>
              <w:top w:w="14" w:type="dxa"/>
              <w:left w:w="115" w:type="dxa"/>
              <w:bottom w:w="14" w:type="dxa"/>
              <w:right w:w="115" w:type="dxa"/>
            </w:tcMar>
            <w:vAlign w:val="center"/>
          </w:tcPr>
          <w:p w:rsidR="00076169" w:rsidRPr="00076169" w:rsidRDefault="00076169" w:rsidP="003B5B80">
            <w:pPr>
              <w:autoSpaceDE w:val="0"/>
              <w:autoSpaceDN w:val="0"/>
              <w:adjustRightInd w:val="0"/>
              <w:spacing w:before="60" w:after="60"/>
              <w:ind w:left="0"/>
              <w:rPr>
                <w:rFonts w:cs="Arial"/>
                <w:color w:val="0070C0"/>
                <w:szCs w:val="22"/>
              </w:rPr>
            </w:pPr>
          </w:p>
        </w:tc>
      </w:tr>
      <w:tr w:rsidR="00076169" w:rsidRPr="00076169" w:rsidTr="004853A5">
        <w:trPr>
          <w:cantSplit/>
        </w:trPr>
        <w:tc>
          <w:tcPr>
            <w:tcW w:w="1421" w:type="dxa"/>
            <w:shd w:val="clear" w:color="auto" w:fill="FFFFFF"/>
            <w:tcMar>
              <w:top w:w="14" w:type="dxa"/>
              <w:left w:w="115" w:type="dxa"/>
              <w:bottom w:w="14" w:type="dxa"/>
              <w:right w:w="115" w:type="dxa"/>
            </w:tcMar>
            <w:vAlign w:val="center"/>
          </w:tcPr>
          <w:p w:rsidR="00076169" w:rsidRPr="00076169" w:rsidRDefault="00076169" w:rsidP="003B5B80">
            <w:pPr>
              <w:autoSpaceDE w:val="0"/>
              <w:autoSpaceDN w:val="0"/>
              <w:adjustRightInd w:val="0"/>
              <w:spacing w:before="60" w:after="60"/>
              <w:ind w:left="0"/>
              <w:rPr>
                <w:rFonts w:cs="Arial"/>
                <w:color w:val="0070C0"/>
                <w:szCs w:val="22"/>
              </w:rPr>
            </w:pPr>
          </w:p>
        </w:tc>
        <w:tc>
          <w:tcPr>
            <w:tcW w:w="3606" w:type="dxa"/>
            <w:shd w:val="clear" w:color="auto" w:fill="FFFFFF"/>
            <w:tcMar>
              <w:top w:w="14" w:type="dxa"/>
              <w:left w:w="115" w:type="dxa"/>
              <w:bottom w:w="14" w:type="dxa"/>
              <w:right w:w="115" w:type="dxa"/>
            </w:tcMar>
            <w:vAlign w:val="center"/>
          </w:tcPr>
          <w:p w:rsidR="00076169" w:rsidRPr="00076169" w:rsidRDefault="00076169" w:rsidP="003B5B80">
            <w:pPr>
              <w:autoSpaceDE w:val="0"/>
              <w:autoSpaceDN w:val="0"/>
              <w:adjustRightInd w:val="0"/>
              <w:spacing w:before="60" w:after="60"/>
              <w:ind w:left="0"/>
              <w:rPr>
                <w:rFonts w:cs="Arial"/>
                <w:color w:val="0070C0"/>
                <w:szCs w:val="22"/>
              </w:rPr>
            </w:pPr>
          </w:p>
        </w:tc>
        <w:tc>
          <w:tcPr>
            <w:tcW w:w="3883" w:type="dxa"/>
            <w:shd w:val="clear" w:color="auto" w:fill="FFFFFF"/>
            <w:tcMar>
              <w:top w:w="14" w:type="dxa"/>
              <w:left w:w="115" w:type="dxa"/>
              <w:bottom w:w="14" w:type="dxa"/>
              <w:right w:w="115" w:type="dxa"/>
            </w:tcMar>
            <w:vAlign w:val="center"/>
          </w:tcPr>
          <w:p w:rsidR="00076169" w:rsidRPr="00076169" w:rsidRDefault="00076169" w:rsidP="003B5B80">
            <w:pPr>
              <w:autoSpaceDE w:val="0"/>
              <w:autoSpaceDN w:val="0"/>
              <w:adjustRightInd w:val="0"/>
              <w:spacing w:after="0"/>
              <w:ind w:left="0"/>
              <w:rPr>
                <w:rFonts w:cs="Arial"/>
                <w:color w:val="0070C0"/>
                <w:szCs w:val="22"/>
              </w:rPr>
            </w:pPr>
          </w:p>
        </w:tc>
      </w:tr>
      <w:tr w:rsidR="00076169" w:rsidRPr="00076169" w:rsidTr="004853A5">
        <w:trPr>
          <w:cantSplit/>
        </w:trPr>
        <w:tc>
          <w:tcPr>
            <w:tcW w:w="1421" w:type="dxa"/>
            <w:shd w:val="clear" w:color="auto" w:fill="FFFFFF"/>
            <w:tcMar>
              <w:top w:w="14" w:type="dxa"/>
              <w:left w:w="115" w:type="dxa"/>
              <w:bottom w:w="14" w:type="dxa"/>
              <w:right w:w="115" w:type="dxa"/>
            </w:tcMar>
            <w:vAlign w:val="center"/>
          </w:tcPr>
          <w:p w:rsidR="00076169" w:rsidRPr="00076169" w:rsidRDefault="00076169" w:rsidP="003B5B80">
            <w:pPr>
              <w:autoSpaceDE w:val="0"/>
              <w:autoSpaceDN w:val="0"/>
              <w:adjustRightInd w:val="0"/>
              <w:spacing w:before="60" w:after="60"/>
              <w:ind w:left="0"/>
              <w:rPr>
                <w:rFonts w:cs="Arial"/>
                <w:color w:val="0070C0"/>
                <w:szCs w:val="22"/>
              </w:rPr>
            </w:pPr>
          </w:p>
        </w:tc>
        <w:tc>
          <w:tcPr>
            <w:tcW w:w="3606" w:type="dxa"/>
            <w:shd w:val="clear" w:color="auto" w:fill="FFFFFF"/>
            <w:tcMar>
              <w:top w:w="14" w:type="dxa"/>
              <w:left w:w="115" w:type="dxa"/>
              <w:bottom w:w="14" w:type="dxa"/>
              <w:right w:w="115" w:type="dxa"/>
            </w:tcMar>
            <w:vAlign w:val="center"/>
          </w:tcPr>
          <w:p w:rsidR="00076169" w:rsidRPr="00076169" w:rsidRDefault="00076169" w:rsidP="003B5B80">
            <w:pPr>
              <w:autoSpaceDE w:val="0"/>
              <w:autoSpaceDN w:val="0"/>
              <w:adjustRightInd w:val="0"/>
              <w:spacing w:before="60" w:after="60"/>
              <w:ind w:left="0"/>
              <w:rPr>
                <w:rFonts w:cs="Arial"/>
                <w:color w:val="0070C0"/>
                <w:szCs w:val="22"/>
              </w:rPr>
            </w:pPr>
          </w:p>
        </w:tc>
        <w:tc>
          <w:tcPr>
            <w:tcW w:w="3883" w:type="dxa"/>
            <w:shd w:val="clear" w:color="auto" w:fill="FFFFFF"/>
            <w:tcMar>
              <w:top w:w="14" w:type="dxa"/>
              <w:left w:w="115" w:type="dxa"/>
              <w:bottom w:w="14" w:type="dxa"/>
              <w:right w:w="115" w:type="dxa"/>
            </w:tcMar>
            <w:vAlign w:val="center"/>
          </w:tcPr>
          <w:p w:rsidR="00076169" w:rsidRPr="00076169" w:rsidRDefault="00076169" w:rsidP="003B5B80">
            <w:pPr>
              <w:autoSpaceDE w:val="0"/>
              <w:autoSpaceDN w:val="0"/>
              <w:adjustRightInd w:val="0"/>
              <w:spacing w:after="0"/>
              <w:ind w:left="0"/>
              <w:rPr>
                <w:rFonts w:cs="Arial"/>
                <w:color w:val="0070C0"/>
                <w:szCs w:val="22"/>
              </w:rPr>
            </w:pPr>
          </w:p>
        </w:tc>
      </w:tr>
    </w:tbl>
    <w:p w:rsidR="00076169" w:rsidRPr="004853A5" w:rsidRDefault="00076169" w:rsidP="004853A5">
      <w:pPr>
        <w:pStyle w:val="BodyText"/>
        <w:spacing w:before="120"/>
        <w:ind w:left="547"/>
        <w:rPr>
          <w:color w:val="0070C0"/>
          <w:sz w:val="22"/>
          <w:szCs w:val="22"/>
        </w:rPr>
      </w:pPr>
      <w:r w:rsidRPr="004853A5">
        <w:rPr>
          <w:color w:val="0070C0"/>
          <w:sz w:val="22"/>
          <w:szCs w:val="22"/>
        </w:rPr>
        <w:t>If any gaps are identified in this section, record the gap(s) in the PVR Summary section of the report.  If no gaps are identified, state a conclusion that the system continues to meet regulatory expectations.</w:t>
      </w:r>
    </w:p>
    <w:p w:rsidR="007E2137" w:rsidRDefault="004853A5" w:rsidP="007E2137">
      <w:pPr>
        <w:pStyle w:val="Heading2"/>
      </w:pPr>
      <w:bookmarkStart w:id="15" w:name="_Toc490653132"/>
      <w:r>
        <w:t>Intended Use</w:t>
      </w:r>
      <w:bookmarkEnd w:id="15"/>
    </w:p>
    <w:p w:rsidR="004853A5" w:rsidRDefault="004853A5" w:rsidP="00271B4D">
      <w:pPr>
        <w:pStyle w:val="BodyText"/>
        <w:ind w:left="540"/>
        <w:rPr>
          <w:color w:val="0070C0"/>
          <w:sz w:val="22"/>
          <w:szCs w:val="22"/>
        </w:rPr>
      </w:pPr>
      <w:r w:rsidRPr="004853A5">
        <w:rPr>
          <w:color w:val="0070C0"/>
          <w:sz w:val="22"/>
          <w:szCs w:val="22"/>
        </w:rPr>
        <w:t>Identify the User Requirements Specification(s) that identify the intended use of the system for performing regulated activities.  Identify the approval date of the latest version of each User Requirements Specification (URS).</w:t>
      </w:r>
    </w:p>
    <w:tbl>
      <w:tblPr>
        <w:tblW w:w="8914"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5103"/>
        <w:gridCol w:w="1739"/>
      </w:tblGrid>
      <w:tr w:rsidR="00F52867" w:rsidRPr="00F52867" w:rsidTr="00F52867">
        <w:trPr>
          <w:cantSplit/>
          <w:tblHeader/>
        </w:trPr>
        <w:tc>
          <w:tcPr>
            <w:tcW w:w="10260" w:type="dxa"/>
            <w:gridSpan w:val="3"/>
            <w:shd w:val="clear" w:color="auto" w:fill="D9D9D9"/>
          </w:tcPr>
          <w:p w:rsidR="00F52867" w:rsidRPr="00F52867" w:rsidRDefault="00F52867" w:rsidP="003B5B80">
            <w:pPr>
              <w:spacing w:before="60" w:after="60"/>
              <w:ind w:left="-18"/>
              <w:jc w:val="center"/>
              <w:rPr>
                <w:rFonts w:cs="Arial"/>
                <w:b/>
                <w:color w:val="000000" w:themeColor="text1"/>
              </w:rPr>
            </w:pPr>
            <w:r w:rsidRPr="00F52867">
              <w:rPr>
                <w:rFonts w:cs="Arial"/>
                <w:b/>
                <w:color w:val="000000" w:themeColor="text1"/>
              </w:rPr>
              <w:t>User Requirement Summary</w:t>
            </w:r>
          </w:p>
        </w:tc>
      </w:tr>
      <w:tr w:rsidR="00F52867" w:rsidRPr="00F52867" w:rsidTr="00F52867">
        <w:trPr>
          <w:cantSplit/>
          <w:tblHeader/>
        </w:trPr>
        <w:tc>
          <w:tcPr>
            <w:tcW w:w="2340" w:type="dxa"/>
            <w:shd w:val="clear" w:color="auto" w:fill="D9D9D9"/>
          </w:tcPr>
          <w:p w:rsidR="00F52867" w:rsidRPr="00F52867" w:rsidRDefault="00F52867" w:rsidP="003B5B80">
            <w:pPr>
              <w:spacing w:before="60" w:after="60"/>
              <w:ind w:left="72"/>
              <w:jc w:val="center"/>
              <w:rPr>
                <w:rFonts w:cs="Arial"/>
                <w:b/>
                <w:color w:val="000000" w:themeColor="text1"/>
              </w:rPr>
            </w:pPr>
            <w:r w:rsidRPr="00F52867">
              <w:rPr>
                <w:rFonts w:cs="Arial"/>
                <w:b/>
                <w:color w:val="000000" w:themeColor="text1"/>
              </w:rPr>
              <w:t>URS ID</w:t>
            </w:r>
          </w:p>
        </w:tc>
        <w:tc>
          <w:tcPr>
            <w:tcW w:w="6030" w:type="dxa"/>
            <w:shd w:val="clear" w:color="auto" w:fill="D9D9D9"/>
            <w:tcMar>
              <w:top w:w="14" w:type="dxa"/>
              <w:left w:w="115" w:type="dxa"/>
              <w:bottom w:w="14" w:type="dxa"/>
              <w:right w:w="115" w:type="dxa"/>
            </w:tcMar>
          </w:tcPr>
          <w:p w:rsidR="00F52867" w:rsidRPr="00F52867" w:rsidRDefault="00F52867" w:rsidP="003B5B80">
            <w:pPr>
              <w:spacing w:before="60" w:after="60"/>
              <w:ind w:left="-18"/>
              <w:jc w:val="center"/>
              <w:rPr>
                <w:rFonts w:cs="Arial"/>
                <w:b/>
                <w:color w:val="000000" w:themeColor="text1"/>
              </w:rPr>
            </w:pPr>
            <w:r w:rsidRPr="00F52867">
              <w:rPr>
                <w:rFonts w:cs="Arial"/>
                <w:b/>
                <w:color w:val="000000" w:themeColor="text1"/>
              </w:rPr>
              <w:t>URS Document Name</w:t>
            </w:r>
          </w:p>
        </w:tc>
        <w:tc>
          <w:tcPr>
            <w:tcW w:w="1890" w:type="dxa"/>
            <w:shd w:val="clear" w:color="auto" w:fill="D9D9D9"/>
            <w:tcMar>
              <w:top w:w="14" w:type="dxa"/>
              <w:left w:w="115" w:type="dxa"/>
              <w:bottom w:w="14" w:type="dxa"/>
              <w:right w:w="115" w:type="dxa"/>
            </w:tcMar>
          </w:tcPr>
          <w:p w:rsidR="00F52867" w:rsidRPr="00F52867" w:rsidRDefault="00F52867" w:rsidP="003B5B80">
            <w:pPr>
              <w:spacing w:before="60" w:after="60"/>
              <w:ind w:left="-18"/>
              <w:jc w:val="center"/>
              <w:rPr>
                <w:rFonts w:cs="Arial"/>
                <w:b/>
                <w:color w:val="000000" w:themeColor="text1"/>
              </w:rPr>
            </w:pPr>
            <w:r w:rsidRPr="00F52867">
              <w:rPr>
                <w:rFonts w:cs="Arial"/>
                <w:b/>
                <w:color w:val="000000" w:themeColor="text1"/>
              </w:rPr>
              <w:t>Approval Date</w:t>
            </w:r>
          </w:p>
        </w:tc>
      </w:tr>
      <w:tr w:rsidR="00F52867" w:rsidRPr="00F52867" w:rsidTr="00F52867">
        <w:trPr>
          <w:cantSplit/>
        </w:trPr>
        <w:tc>
          <w:tcPr>
            <w:tcW w:w="2340" w:type="dxa"/>
            <w:shd w:val="clear" w:color="auto" w:fill="FFFFFF"/>
          </w:tcPr>
          <w:p w:rsidR="00F52867" w:rsidRPr="00F52867" w:rsidRDefault="00F52867" w:rsidP="003B5B80">
            <w:pPr>
              <w:autoSpaceDE w:val="0"/>
              <w:autoSpaceDN w:val="0"/>
              <w:adjustRightInd w:val="0"/>
              <w:spacing w:before="60" w:after="60"/>
              <w:ind w:left="0"/>
              <w:rPr>
                <w:rFonts w:cs="Arial"/>
                <w:color w:val="0070C0"/>
              </w:rPr>
            </w:pPr>
            <w:r w:rsidRPr="00F52867">
              <w:rPr>
                <w:rFonts w:cs="Arial"/>
                <w:color w:val="0070C0"/>
              </w:rPr>
              <w:t>URS-System</w:t>
            </w:r>
            <w:r>
              <w:rPr>
                <w:rFonts w:cs="Arial"/>
                <w:color w:val="0070C0"/>
              </w:rPr>
              <w:t xml:space="preserve"> </w:t>
            </w:r>
            <w:r w:rsidRPr="00F52867">
              <w:rPr>
                <w:rFonts w:cs="Arial"/>
                <w:color w:val="0070C0"/>
              </w:rPr>
              <w:t>X-v1</w:t>
            </w:r>
          </w:p>
        </w:tc>
        <w:tc>
          <w:tcPr>
            <w:tcW w:w="6030" w:type="dxa"/>
            <w:shd w:val="clear" w:color="auto" w:fill="FFFFFF"/>
            <w:tcMar>
              <w:top w:w="14" w:type="dxa"/>
              <w:left w:w="115" w:type="dxa"/>
              <w:bottom w:w="14" w:type="dxa"/>
              <w:right w:w="115" w:type="dxa"/>
            </w:tcMar>
            <w:vAlign w:val="center"/>
          </w:tcPr>
          <w:p w:rsidR="00F52867" w:rsidRPr="00F52867" w:rsidRDefault="00F52867" w:rsidP="003B5B80">
            <w:pPr>
              <w:autoSpaceDE w:val="0"/>
              <w:autoSpaceDN w:val="0"/>
              <w:adjustRightInd w:val="0"/>
              <w:spacing w:before="60" w:after="60"/>
              <w:ind w:left="0"/>
              <w:rPr>
                <w:rFonts w:cs="Arial"/>
                <w:color w:val="0070C0"/>
              </w:rPr>
            </w:pPr>
            <w:r w:rsidRPr="00F52867">
              <w:rPr>
                <w:rFonts w:cs="Arial"/>
                <w:color w:val="0070C0"/>
              </w:rPr>
              <w:t>User Requirements for System X</w:t>
            </w:r>
          </w:p>
        </w:tc>
        <w:tc>
          <w:tcPr>
            <w:tcW w:w="1890" w:type="dxa"/>
            <w:shd w:val="clear" w:color="auto" w:fill="FFFFFF"/>
            <w:tcMar>
              <w:top w:w="14" w:type="dxa"/>
              <w:left w:w="115" w:type="dxa"/>
              <w:bottom w:w="14" w:type="dxa"/>
              <w:right w:w="115" w:type="dxa"/>
            </w:tcMar>
            <w:vAlign w:val="center"/>
          </w:tcPr>
          <w:p w:rsidR="00F52867" w:rsidRPr="00F52867" w:rsidRDefault="00F52867" w:rsidP="003B5B80">
            <w:pPr>
              <w:autoSpaceDE w:val="0"/>
              <w:autoSpaceDN w:val="0"/>
              <w:adjustRightInd w:val="0"/>
              <w:spacing w:before="60" w:after="60"/>
              <w:ind w:left="0"/>
              <w:jc w:val="center"/>
              <w:rPr>
                <w:rFonts w:cs="Arial"/>
                <w:color w:val="0070C0"/>
              </w:rPr>
            </w:pPr>
            <w:r w:rsidRPr="00F52867">
              <w:rPr>
                <w:rFonts w:cs="Arial"/>
                <w:color w:val="0070C0"/>
              </w:rPr>
              <w:t>03-MAR-2014</w:t>
            </w:r>
          </w:p>
        </w:tc>
      </w:tr>
      <w:tr w:rsidR="00F52867" w:rsidRPr="00F52867" w:rsidTr="00F52867">
        <w:trPr>
          <w:cantSplit/>
        </w:trPr>
        <w:tc>
          <w:tcPr>
            <w:tcW w:w="2340" w:type="dxa"/>
            <w:shd w:val="clear" w:color="auto" w:fill="FFFFFF"/>
          </w:tcPr>
          <w:p w:rsidR="00F52867" w:rsidRPr="00F52867" w:rsidRDefault="00F52867" w:rsidP="003B5B80">
            <w:pPr>
              <w:autoSpaceDE w:val="0"/>
              <w:autoSpaceDN w:val="0"/>
              <w:adjustRightInd w:val="0"/>
              <w:spacing w:before="60" w:after="60"/>
              <w:ind w:left="0"/>
              <w:rPr>
                <w:rFonts w:cs="Arial"/>
                <w:color w:val="0070C0"/>
              </w:rPr>
            </w:pPr>
            <w:r w:rsidRPr="00F52867">
              <w:rPr>
                <w:rFonts w:cs="Arial"/>
                <w:color w:val="0070C0"/>
              </w:rPr>
              <w:t>URS-System</w:t>
            </w:r>
            <w:r>
              <w:rPr>
                <w:rFonts w:cs="Arial"/>
                <w:color w:val="0070C0"/>
              </w:rPr>
              <w:t xml:space="preserve"> </w:t>
            </w:r>
            <w:r w:rsidRPr="00F52867">
              <w:rPr>
                <w:rFonts w:cs="Arial"/>
                <w:color w:val="0070C0"/>
              </w:rPr>
              <w:t>X-Reports-v1</w:t>
            </w:r>
          </w:p>
        </w:tc>
        <w:tc>
          <w:tcPr>
            <w:tcW w:w="6030" w:type="dxa"/>
            <w:shd w:val="clear" w:color="auto" w:fill="FFFFFF"/>
            <w:tcMar>
              <w:top w:w="14" w:type="dxa"/>
              <w:left w:w="115" w:type="dxa"/>
              <w:bottom w:w="14" w:type="dxa"/>
              <w:right w:w="115" w:type="dxa"/>
            </w:tcMar>
            <w:vAlign w:val="center"/>
          </w:tcPr>
          <w:p w:rsidR="00F52867" w:rsidRPr="00F52867" w:rsidRDefault="00F52867" w:rsidP="003B5B80">
            <w:pPr>
              <w:autoSpaceDE w:val="0"/>
              <w:autoSpaceDN w:val="0"/>
              <w:adjustRightInd w:val="0"/>
              <w:spacing w:before="60" w:after="60"/>
              <w:ind w:left="0"/>
              <w:rPr>
                <w:rFonts w:cs="Arial"/>
                <w:color w:val="0070C0"/>
              </w:rPr>
            </w:pPr>
            <w:r w:rsidRPr="00F52867">
              <w:rPr>
                <w:rFonts w:cs="Arial"/>
                <w:color w:val="0070C0"/>
              </w:rPr>
              <w:t>User Requirements for Crystal Reports for System X</w:t>
            </w:r>
          </w:p>
        </w:tc>
        <w:tc>
          <w:tcPr>
            <w:tcW w:w="1890" w:type="dxa"/>
            <w:shd w:val="clear" w:color="auto" w:fill="FFFFFF"/>
            <w:tcMar>
              <w:top w:w="14" w:type="dxa"/>
              <w:left w:w="115" w:type="dxa"/>
              <w:bottom w:w="14" w:type="dxa"/>
              <w:right w:w="115" w:type="dxa"/>
            </w:tcMar>
            <w:vAlign w:val="center"/>
          </w:tcPr>
          <w:p w:rsidR="00F52867" w:rsidRPr="00F52867" w:rsidRDefault="00F52867" w:rsidP="003B5B80">
            <w:pPr>
              <w:autoSpaceDE w:val="0"/>
              <w:autoSpaceDN w:val="0"/>
              <w:adjustRightInd w:val="0"/>
              <w:spacing w:before="60" w:after="60"/>
              <w:ind w:left="0"/>
              <w:jc w:val="center"/>
              <w:rPr>
                <w:rFonts w:cs="Arial"/>
                <w:color w:val="0070C0"/>
              </w:rPr>
            </w:pPr>
            <w:r w:rsidRPr="00F52867">
              <w:rPr>
                <w:rFonts w:cs="Arial"/>
                <w:color w:val="0070C0"/>
              </w:rPr>
              <w:t>31-AUG-2014</w:t>
            </w:r>
          </w:p>
        </w:tc>
      </w:tr>
      <w:tr w:rsidR="00F52867" w:rsidRPr="00F52867" w:rsidTr="00F52867">
        <w:trPr>
          <w:cantSplit/>
        </w:trPr>
        <w:tc>
          <w:tcPr>
            <w:tcW w:w="2340" w:type="dxa"/>
            <w:shd w:val="clear" w:color="auto" w:fill="FFFFFF"/>
          </w:tcPr>
          <w:p w:rsidR="00F52867" w:rsidRPr="00F52867" w:rsidRDefault="00F52867" w:rsidP="003B5B80">
            <w:pPr>
              <w:autoSpaceDE w:val="0"/>
              <w:autoSpaceDN w:val="0"/>
              <w:adjustRightInd w:val="0"/>
              <w:spacing w:before="60" w:after="60"/>
              <w:ind w:left="0"/>
              <w:rPr>
                <w:rFonts w:cs="Arial"/>
                <w:color w:val="0070C0"/>
              </w:rPr>
            </w:pPr>
          </w:p>
        </w:tc>
        <w:tc>
          <w:tcPr>
            <w:tcW w:w="6030" w:type="dxa"/>
            <w:shd w:val="clear" w:color="auto" w:fill="FFFFFF"/>
            <w:tcMar>
              <w:top w:w="14" w:type="dxa"/>
              <w:left w:w="115" w:type="dxa"/>
              <w:bottom w:w="14" w:type="dxa"/>
              <w:right w:w="115" w:type="dxa"/>
            </w:tcMar>
            <w:vAlign w:val="center"/>
          </w:tcPr>
          <w:p w:rsidR="00F52867" w:rsidRPr="00F52867" w:rsidRDefault="00F52867" w:rsidP="003B5B80">
            <w:pPr>
              <w:autoSpaceDE w:val="0"/>
              <w:autoSpaceDN w:val="0"/>
              <w:adjustRightInd w:val="0"/>
              <w:spacing w:before="60" w:after="60"/>
              <w:ind w:left="0"/>
              <w:rPr>
                <w:rFonts w:cs="Arial"/>
                <w:color w:val="0070C0"/>
              </w:rPr>
            </w:pPr>
          </w:p>
        </w:tc>
        <w:tc>
          <w:tcPr>
            <w:tcW w:w="1890" w:type="dxa"/>
            <w:shd w:val="clear" w:color="auto" w:fill="FFFFFF"/>
            <w:tcMar>
              <w:top w:w="14" w:type="dxa"/>
              <w:left w:w="115" w:type="dxa"/>
              <w:bottom w:w="14" w:type="dxa"/>
              <w:right w:w="115" w:type="dxa"/>
            </w:tcMar>
            <w:vAlign w:val="center"/>
          </w:tcPr>
          <w:p w:rsidR="00F52867" w:rsidRPr="00F52867" w:rsidRDefault="00F52867" w:rsidP="003B5B80">
            <w:pPr>
              <w:autoSpaceDE w:val="0"/>
              <w:autoSpaceDN w:val="0"/>
              <w:adjustRightInd w:val="0"/>
              <w:spacing w:before="60" w:after="60"/>
              <w:ind w:left="0"/>
              <w:jc w:val="center"/>
              <w:rPr>
                <w:rFonts w:cs="Arial"/>
                <w:color w:val="0070C0"/>
              </w:rPr>
            </w:pPr>
          </w:p>
        </w:tc>
      </w:tr>
    </w:tbl>
    <w:p w:rsidR="00F52867" w:rsidRPr="00F52867" w:rsidRDefault="00F52867" w:rsidP="00F52867">
      <w:pPr>
        <w:pStyle w:val="BodyText"/>
        <w:spacing w:before="120"/>
        <w:ind w:left="547"/>
        <w:rPr>
          <w:color w:val="0070C0"/>
          <w:sz w:val="22"/>
          <w:szCs w:val="22"/>
        </w:rPr>
      </w:pPr>
      <w:r w:rsidRPr="00F52867">
        <w:rPr>
          <w:color w:val="0070C0"/>
          <w:sz w:val="22"/>
          <w:szCs w:val="22"/>
        </w:rPr>
        <w:t>List the SOPs that describe how users perform the regulated activities supported by the system.  Identify the effective date of the latest version of each SOP.</w:t>
      </w:r>
    </w:p>
    <w:tbl>
      <w:tblPr>
        <w:tblW w:w="8914"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8"/>
        <w:gridCol w:w="1766"/>
      </w:tblGrid>
      <w:tr w:rsidR="00F52867" w:rsidRPr="00F52867" w:rsidTr="00F52867">
        <w:trPr>
          <w:cantSplit/>
          <w:tblHeader/>
        </w:trPr>
        <w:tc>
          <w:tcPr>
            <w:tcW w:w="8914" w:type="dxa"/>
            <w:gridSpan w:val="2"/>
            <w:shd w:val="clear" w:color="auto" w:fill="D9D9D9"/>
          </w:tcPr>
          <w:p w:rsidR="00F52867" w:rsidRPr="00F52867" w:rsidRDefault="00F52867" w:rsidP="003B5B80">
            <w:pPr>
              <w:spacing w:before="60" w:after="60"/>
              <w:ind w:left="-18"/>
              <w:jc w:val="center"/>
              <w:rPr>
                <w:rFonts w:cs="Arial"/>
                <w:b/>
              </w:rPr>
            </w:pPr>
            <w:r w:rsidRPr="00F52867">
              <w:rPr>
                <w:rFonts w:cs="Arial"/>
                <w:b/>
              </w:rPr>
              <w:t>Applicable SOPs</w:t>
            </w:r>
          </w:p>
        </w:tc>
      </w:tr>
      <w:tr w:rsidR="00F52867" w:rsidRPr="00F52867" w:rsidTr="00F52867">
        <w:trPr>
          <w:cantSplit/>
          <w:tblHeader/>
        </w:trPr>
        <w:tc>
          <w:tcPr>
            <w:tcW w:w="7148" w:type="dxa"/>
            <w:shd w:val="clear" w:color="auto" w:fill="D9D9D9"/>
          </w:tcPr>
          <w:p w:rsidR="00F52867" w:rsidRPr="00F52867" w:rsidRDefault="00F52867" w:rsidP="003B5B80">
            <w:pPr>
              <w:spacing w:before="60" w:after="60"/>
              <w:ind w:left="72"/>
              <w:jc w:val="center"/>
              <w:rPr>
                <w:rFonts w:cs="Arial"/>
                <w:b/>
              </w:rPr>
            </w:pPr>
            <w:r w:rsidRPr="00F52867">
              <w:rPr>
                <w:rFonts w:cs="Arial"/>
                <w:b/>
              </w:rPr>
              <w:t>Procedure ID &amp; Name</w:t>
            </w:r>
          </w:p>
        </w:tc>
        <w:tc>
          <w:tcPr>
            <w:tcW w:w="1766" w:type="dxa"/>
            <w:shd w:val="clear" w:color="auto" w:fill="D9D9D9"/>
            <w:tcMar>
              <w:top w:w="14" w:type="dxa"/>
              <w:left w:w="115" w:type="dxa"/>
              <w:bottom w:w="14" w:type="dxa"/>
              <w:right w:w="115" w:type="dxa"/>
            </w:tcMar>
          </w:tcPr>
          <w:p w:rsidR="00F52867" w:rsidRPr="00F52867" w:rsidRDefault="00F52867" w:rsidP="003B5B80">
            <w:pPr>
              <w:spacing w:before="60" w:after="60"/>
              <w:ind w:left="-18"/>
              <w:jc w:val="center"/>
              <w:rPr>
                <w:rFonts w:cs="Arial"/>
                <w:b/>
              </w:rPr>
            </w:pPr>
            <w:r w:rsidRPr="00F52867">
              <w:rPr>
                <w:rFonts w:cs="Arial"/>
                <w:b/>
              </w:rPr>
              <w:t>Effective Date</w:t>
            </w:r>
          </w:p>
        </w:tc>
      </w:tr>
      <w:tr w:rsidR="00F52867" w:rsidRPr="00F52867" w:rsidTr="00F52867">
        <w:trPr>
          <w:cantSplit/>
        </w:trPr>
        <w:tc>
          <w:tcPr>
            <w:tcW w:w="7148" w:type="dxa"/>
            <w:shd w:val="clear" w:color="auto" w:fill="FFFFFF"/>
          </w:tcPr>
          <w:p w:rsidR="00F52867" w:rsidRPr="00F52867" w:rsidRDefault="00F52867" w:rsidP="003B5B80">
            <w:pPr>
              <w:autoSpaceDE w:val="0"/>
              <w:autoSpaceDN w:val="0"/>
              <w:adjustRightInd w:val="0"/>
              <w:spacing w:before="60" w:after="60"/>
              <w:ind w:left="0"/>
              <w:rPr>
                <w:rFonts w:cs="Arial"/>
                <w:color w:val="0070C0"/>
              </w:rPr>
            </w:pPr>
            <w:r w:rsidRPr="00F52867">
              <w:rPr>
                <w:rFonts w:cs="Arial"/>
                <w:color w:val="0070C0"/>
              </w:rPr>
              <w:t>SOP-901 Authoring Documents in System X</w:t>
            </w:r>
          </w:p>
        </w:tc>
        <w:tc>
          <w:tcPr>
            <w:tcW w:w="1766" w:type="dxa"/>
            <w:shd w:val="clear" w:color="auto" w:fill="FFFFFF"/>
            <w:tcMar>
              <w:top w:w="14" w:type="dxa"/>
              <w:left w:w="115" w:type="dxa"/>
              <w:bottom w:w="14" w:type="dxa"/>
              <w:right w:w="115" w:type="dxa"/>
            </w:tcMar>
            <w:vAlign w:val="center"/>
          </w:tcPr>
          <w:p w:rsidR="00F52867" w:rsidRPr="00F52867" w:rsidRDefault="00F52867" w:rsidP="003B5B80">
            <w:pPr>
              <w:autoSpaceDE w:val="0"/>
              <w:autoSpaceDN w:val="0"/>
              <w:adjustRightInd w:val="0"/>
              <w:spacing w:before="60" w:after="60"/>
              <w:ind w:left="0"/>
              <w:jc w:val="center"/>
              <w:rPr>
                <w:rFonts w:cs="Arial"/>
                <w:color w:val="0070C0"/>
              </w:rPr>
            </w:pPr>
            <w:r w:rsidRPr="00F52867">
              <w:rPr>
                <w:rFonts w:cs="Arial"/>
                <w:color w:val="0070C0"/>
              </w:rPr>
              <w:t>01-MAY-2014</w:t>
            </w:r>
          </w:p>
        </w:tc>
      </w:tr>
      <w:tr w:rsidR="00F52867" w:rsidRPr="00F52867" w:rsidTr="00F52867">
        <w:trPr>
          <w:cantSplit/>
        </w:trPr>
        <w:tc>
          <w:tcPr>
            <w:tcW w:w="7148" w:type="dxa"/>
            <w:shd w:val="clear" w:color="auto" w:fill="FFFFFF"/>
          </w:tcPr>
          <w:p w:rsidR="00F52867" w:rsidRPr="00F52867" w:rsidRDefault="00F52867" w:rsidP="003B5B80">
            <w:pPr>
              <w:autoSpaceDE w:val="0"/>
              <w:autoSpaceDN w:val="0"/>
              <w:adjustRightInd w:val="0"/>
              <w:spacing w:before="60" w:after="60"/>
              <w:ind w:left="0"/>
              <w:rPr>
                <w:rFonts w:cs="Arial"/>
                <w:color w:val="0070C0"/>
              </w:rPr>
            </w:pPr>
            <w:r w:rsidRPr="00F52867">
              <w:rPr>
                <w:rFonts w:cs="Arial"/>
                <w:color w:val="0070C0"/>
              </w:rPr>
              <w:t>SOP-900 Signing Documents Electronically in System X</w:t>
            </w:r>
          </w:p>
        </w:tc>
        <w:tc>
          <w:tcPr>
            <w:tcW w:w="1766" w:type="dxa"/>
            <w:shd w:val="clear" w:color="auto" w:fill="FFFFFF"/>
            <w:tcMar>
              <w:top w:w="14" w:type="dxa"/>
              <w:left w:w="115" w:type="dxa"/>
              <w:bottom w:w="14" w:type="dxa"/>
              <w:right w:w="115" w:type="dxa"/>
            </w:tcMar>
            <w:vAlign w:val="center"/>
          </w:tcPr>
          <w:p w:rsidR="00F52867" w:rsidRPr="00F52867" w:rsidRDefault="00F52867" w:rsidP="003B5B80">
            <w:pPr>
              <w:autoSpaceDE w:val="0"/>
              <w:autoSpaceDN w:val="0"/>
              <w:adjustRightInd w:val="0"/>
              <w:spacing w:before="60" w:after="60"/>
              <w:ind w:left="0"/>
              <w:jc w:val="center"/>
              <w:rPr>
                <w:rFonts w:cs="Arial"/>
                <w:color w:val="0070C0"/>
              </w:rPr>
            </w:pPr>
            <w:r w:rsidRPr="00F52867">
              <w:rPr>
                <w:rFonts w:cs="Arial"/>
                <w:color w:val="0070C0"/>
              </w:rPr>
              <w:t>04-JUL-2015</w:t>
            </w:r>
          </w:p>
        </w:tc>
      </w:tr>
      <w:tr w:rsidR="00F52867" w:rsidRPr="00F52867" w:rsidTr="00F52867">
        <w:trPr>
          <w:cantSplit/>
        </w:trPr>
        <w:tc>
          <w:tcPr>
            <w:tcW w:w="7148" w:type="dxa"/>
            <w:shd w:val="clear" w:color="auto" w:fill="FFFFFF"/>
          </w:tcPr>
          <w:p w:rsidR="00F52867" w:rsidRPr="00F52867" w:rsidRDefault="00F52867" w:rsidP="003B5B80">
            <w:pPr>
              <w:autoSpaceDE w:val="0"/>
              <w:autoSpaceDN w:val="0"/>
              <w:adjustRightInd w:val="0"/>
              <w:spacing w:before="60" w:after="60"/>
              <w:ind w:left="0"/>
              <w:rPr>
                <w:rFonts w:cs="Arial"/>
                <w:color w:val="0070C0"/>
              </w:rPr>
            </w:pPr>
          </w:p>
        </w:tc>
        <w:tc>
          <w:tcPr>
            <w:tcW w:w="1766" w:type="dxa"/>
            <w:shd w:val="clear" w:color="auto" w:fill="FFFFFF"/>
            <w:tcMar>
              <w:top w:w="14" w:type="dxa"/>
              <w:left w:w="115" w:type="dxa"/>
              <w:bottom w:w="14" w:type="dxa"/>
              <w:right w:w="115" w:type="dxa"/>
            </w:tcMar>
            <w:vAlign w:val="center"/>
          </w:tcPr>
          <w:p w:rsidR="00F52867" w:rsidRPr="00F52867" w:rsidRDefault="00F52867" w:rsidP="003B5B80">
            <w:pPr>
              <w:autoSpaceDE w:val="0"/>
              <w:autoSpaceDN w:val="0"/>
              <w:adjustRightInd w:val="0"/>
              <w:spacing w:before="60" w:after="60"/>
              <w:ind w:left="0"/>
              <w:jc w:val="center"/>
              <w:rPr>
                <w:rFonts w:cs="Arial"/>
                <w:color w:val="0070C0"/>
              </w:rPr>
            </w:pPr>
          </w:p>
        </w:tc>
      </w:tr>
      <w:tr w:rsidR="00F52867" w:rsidRPr="00F52867" w:rsidTr="00F52867">
        <w:trPr>
          <w:cantSplit/>
        </w:trPr>
        <w:tc>
          <w:tcPr>
            <w:tcW w:w="7148" w:type="dxa"/>
            <w:shd w:val="clear" w:color="auto" w:fill="FFFFFF"/>
          </w:tcPr>
          <w:p w:rsidR="00F52867" w:rsidRPr="00F52867" w:rsidRDefault="00F52867" w:rsidP="003B5B80">
            <w:pPr>
              <w:autoSpaceDE w:val="0"/>
              <w:autoSpaceDN w:val="0"/>
              <w:adjustRightInd w:val="0"/>
              <w:spacing w:before="60" w:after="60"/>
              <w:ind w:left="0"/>
              <w:rPr>
                <w:rFonts w:cs="Arial"/>
                <w:color w:val="0070C0"/>
              </w:rPr>
            </w:pPr>
          </w:p>
        </w:tc>
        <w:tc>
          <w:tcPr>
            <w:tcW w:w="1766" w:type="dxa"/>
            <w:shd w:val="clear" w:color="auto" w:fill="FFFFFF"/>
            <w:tcMar>
              <w:top w:w="14" w:type="dxa"/>
              <w:left w:w="115" w:type="dxa"/>
              <w:bottom w:w="14" w:type="dxa"/>
              <w:right w:w="115" w:type="dxa"/>
            </w:tcMar>
            <w:vAlign w:val="center"/>
          </w:tcPr>
          <w:p w:rsidR="00F52867" w:rsidRPr="00F52867" w:rsidRDefault="00F52867" w:rsidP="003B5B80">
            <w:pPr>
              <w:autoSpaceDE w:val="0"/>
              <w:autoSpaceDN w:val="0"/>
              <w:adjustRightInd w:val="0"/>
              <w:spacing w:before="60" w:after="60"/>
              <w:ind w:left="0"/>
              <w:jc w:val="center"/>
              <w:rPr>
                <w:rFonts w:cs="Arial"/>
                <w:color w:val="0070C0"/>
              </w:rPr>
            </w:pPr>
          </w:p>
        </w:tc>
      </w:tr>
    </w:tbl>
    <w:p w:rsidR="00F52867" w:rsidRPr="00F52867" w:rsidRDefault="00F52867" w:rsidP="00F52867">
      <w:pPr>
        <w:pStyle w:val="BodyText"/>
        <w:spacing w:before="120"/>
        <w:ind w:left="547"/>
        <w:rPr>
          <w:color w:val="0070C0"/>
          <w:sz w:val="22"/>
          <w:szCs w:val="22"/>
        </w:rPr>
      </w:pPr>
      <w:r w:rsidRPr="00F52867">
        <w:rPr>
          <w:color w:val="0070C0"/>
          <w:sz w:val="22"/>
          <w:szCs w:val="22"/>
        </w:rPr>
        <w:t>Assess the URS(s) and SOPs to determine whether the User Requirements cover all current, regulated uses of the system. Record any current, regulated uses not described within the User Requirements.</w:t>
      </w:r>
    </w:p>
    <w:tbl>
      <w:tblPr>
        <w:tblW w:w="8914"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8453"/>
      </w:tblGrid>
      <w:tr w:rsidR="00F52867" w:rsidRPr="00F52867" w:rsidTr="00F52867">
        <w:trPr>
          <w:cantSplit/>
          <w:tblHeader/>
        </w:trPr>
        <w:tc>
          <w:tcPr>
            <w:tcW w:w="8700" w:type="dxa"/>
            <w:gridSpan w:val="2"/>
            <w:shd w:val="clear" w:color="auto" w:fill="D9D9D9"/>
            <w:tcMar>
              <w:top w:w="14" w:type="dxa"/>
              <w:left w:w="115" w:type="dxa"/>
              <w:bottom w:w="14" w:type="dxa"/>
              <w:right w:w="115" w:type="dxa"/>
            </w:tcMar>
          </w:tcPr>
          <w:p w:rsidR="00F52867" w:rsidRPr="00F52867" w:rsidRDefault="00F52867" w:rsidP="003B5B80">
            <w:pPr>
              <w:spacing w:before="60" w:after="60"/>
              <w:ind w:left="-18"/>
              <w:jc w:val="center"/>
              <w:rPr>
                <w:rFonts w:cs="Arial"/>
                <w:b/>
              </w:rPr>
            </w:pPr>
            <w:r w:rsidRPr="00F52867">
              <w:rPr>
                <w:rFonts w:cs="Arial"/>
                <w:b/>
              </w:rPr>
              <w:t>Review of Current Use</w:t>
            </w:r>
          </w:p>
        </w:tc>
      </w:tr>
      <w:tr w:rsidR="00F52867" w:rsidRPr="00F52867" w:rsidTr="00F52867">
        <w:trPr>
          <w:cantSplit/>
          <w:tblHeader/>
        </w:trPr>
        <w:tc>
          <w:tcPr>
            <w:tcW w:w="450" w:type="dxa"/>
            <w:shd w:val="clear" w:color="auto" w:fill="D9D9D9"/>
            <w:tcMar>
              <w:top w:w="14" w:type="dxa"/>
              <w:left w:w="115" w:type="dxa"/>
              <w:bottom w:w="14" w:type="dxa"/>
              <w:right w:w="115" w:type="dxa"/>
            </w:tcMar>
          </w:tcPr>
          <w:p w:rsidR="00F52867" w:rsidRPr="00F52867" w:rsidRDefault="00F52867" w:rsidP="003B5B80">
            <w:pPr>
              <w:spacing w:before="60" w:after="60"/>
              <w:ind w:left="72"/>
              <w:jc w:val="center"/>
              <w:rPr>
                <w:rFonts w:cs="Arial"/>
                <w:b/>
              </w:rPr>
            </w:pPr>
            <w:r w:rsidRPr="00F52867">
              <w:rPr>
                <w:rFonts w:cs="Arial"/>
                <w:b/>
              </w:rPr>
              <w:t>#</w:t>
            </w:r>
          </w:p>
        </w:tc>
        <w:tc>
          <w:tcPr>
            <w:tcW w:w="8250" w:type="dxa"/>
            <w:shd w:val="clear" w:color="auto" w:fill="D9D9D9"/>
            <w:tcMar>
              <w:top w:w="14" w:type="dxa"/>
              <w:left w:w="115" w:type="dxa"/>
              <w:bottom w:w="14" w:type="dxa"/>
              <w:right w:w="115" w:type="dxa"/>
            </w:tcMar>
          </w:tcPr>
          <w:p w:rsidR="00F52867" w:rsidRPr="00F52867" w:rsidRDefault="00F52867" w:rsidP="003B5B80">
            <w:pPr>
              <w:spacing w:before="60" w:after="60"/>
              <w:ind w:left="-18"/>
              <w:jc w:val="center"/>
              <w:rPr>
                <w:rFonts w:cs="Arial"/>
                <w:b/>
              </w:rPr>
            </w:pPr>
            <w:r w:rsidRPr="00F52867">
              <w:rPr>
                <w:rFonts w:cs="Arial"/>
                <w:b/>
              </w:rPr>
              <w:t>Current Use Not Within URS</w:t>
            </w:r>
          </w:p>
        </w:tc>
      </w:tr>
      <w:tr w:rsidR="00F52867" w:rsidRPr="00F52867" w:rsidTr="00F52867">
        <w:trPr>
          <w:cantSplit/>
        </w:trPr>
        <w:tc>
          <w:tcPr>
            <w:tcW w:w="450" w:type="dxa"/>
            <w:shd w:val="clear" w:color="auto" w:fill="FFFFFF"/>
            <w:tcMar>
              <w:top w:w="14" w:type="dxa"/>
              <w:left w:w="115" w:type="dxa"/>
              <w:bottom w:w="14" w:type="dxa"/>
              <w:right w:w="115" w:type="dxa"/>
            </w:tcMar>
            <w:vAlign w:val="center"/>
          </w:tcPr>
          <w:p w:rsidR="00F52867" w:rsidRPr="00F52867" w:rsidRDefault="00F52867" w:rsidP="003B5B80">
            <w:pPr>
              <w:autoSpaceDE w:val="0"/>
              <w:autoSpaceDN w:val="0"/>
              <w:adjustRightInd w:val="0"/>
              <w:spacing w:before="60" w:after="60"/>
              <w:ind w:left="0"/>
              <w:jc w:val="center"/>
              <w:rPr>
                <w:rFonts w:cs="Arial"/>
                <w:color w:val="0070C0"/>
              </w:rPr>
            </w:pPr>
            <w:r w:rsidRPr="00F52867">
              <w:rPr>
                <w:rFonts w:cs="Arial"/>
                <w:color w:val="0070C0"/>
              </w:rPr>
              <w:t>1</w:t>
            </w:r>
          </w:p>
        </w:tc>
        <w:tc>
          <w:tcPr>
            <w:tcW w:w="8250" w:type="dxa"/>
            <w:shd w:val="clear" w:color="auto" w:fill="FFFFFF"/>
            <w:tcMar>
              <w:top w:w="14" w:type="dxa"/>
              <w:left w:w="115" w:type="dxa"/>
              <w:bottom w:w="14" w:type="dxa"/>
              <w:right w:w="115" w:type="dxa"/>
            </w:tcMar>
            <w:vAlign w:val="center"/>
          </w:tcPr>
          <w:p w:rsidR="00F52867" w:rsidRPr="00F52867" w:rsidRDefault="00F52867" w:rsidP="003B5B80">
            <w:pPr>
              <w:autoSpaceDE w:val="0"/>
              <w:autoSpaceDN w:val="0"/>
              <w:adjustRightInd w:val="0"/>
              <w:spacing w:before="60" w:after="60"/>
              <w:ind w:left="0"/>
              <w:rPr>
                <w:rFonts w:cs="Arial"/>
                <w:color w:val="0070C0"/>
              </w:rPr>
            </w:pPr>
            <w:r w:rsidRPr="00F52867">
              <w:rPr>
                <w:rFonts w:cs="Arial"/>
                <w:color w:val="0070C0"/>
              </w:rPr>
              <w:t>System X is being used to electronically sign GxP documents; however, use of electronic signatures was not part of the system’s documented user requirements and has not been validated.</w:t>
            </w:r>
          </w:p>
        </w:tc>
      </w:tr>
      <w:tr w:rsidR="00F52867" w:rsidRPr="00F52867" w:rsidTr="00F52867">
        <w:trPr>
          <w:cantSplit/>
        </w:trPr>
        <w:tc>
          <w:tcPr>
            <w:tcW w:w="450" w:type="dxa"/>
            <w:shd w:val="clear" w:color="auto" w:fill="FFFFFF"/>
            <w:tcMar>
              <w:top w:w="14" w:type="dxa"/>
              <w:left w:w="115" w:type="dxa"/>
              <w:bottom w:w="14" w:type="dxa"/>
              <w:right w:w="115" w:type="dxa"/>
            </w:tcMar>
            <w:vAlign w:val="center"/>
          </w:tcPr>
          <w:p w:rsidR="00F52867" w:rsidRPr="00F52867" w:rsidRDefault="00F52867" w:rsidP="003B5B80">
            <w:pPr>
              <w:autoSpaceDE w:val="0"/>
              <w:autoSpaceDN w:val="0"/>
              <w:adjustRightInd w:val="0"/>
              <w:spacing w:before="60" w:after="60"/>
              <w:ind w:left="0"/>
              <w:jc w:val="center"/>
              <w:rPr>
                <w:rFonts w:cs="Arial"/>
                <w:color w:val="0070C0"/>
              </w:rPr>
            </w:pPr>
          </w:p>
        </w:tc>
        <w:tc>
          <w:tcPr>
            <w:tcW w:w="8250" w:type="dxa"/>
            <w:shd w:val="clear" w:color="auto" w:fill="FFFFFF"/>
            <w:tcMar>
              <w:top w:w="14" w:type="dxa"/>
              <w:left w:w="115" w:type="dxa"/>
              <w:bottom w:w="14" w:type="dxa"/>
              <w:right w:w="115" w:type="dxa"/>
            </w:tcMar>
            <w:vAlign w:val="center"/>
          </w:tcPr>
          <w:p w:rsidR="00F52867" w:rsidRPr="00F52867" w:rsidRDefault="00F52867" w:rsidP="003B5B80">
            <w:pPr>
              <w:autoSpaceDE w:val="0"/>
              <w:autoSpaceDN w:val="0"/>
              <w:adjustRightInd w:val="0"/>
              <w:spacing w:before="60" w:after="60"/>
              <w:ind w:left="0"/>
              <w:jc w:val="center"/>
              <w:rPr>
                <w:rFonts w:cs="Arial"/>
                <w:color w:val="0070C0"/>
              </w:rPr>
            </w:pPr>
          </w:p>
        </w:tc>
      </w:tr>
      <w:tr w:rsidR="00F52867" w:rsidRPr="00F52867" w:rsidTr="00F52867">
        <w:trPr>
          <w:cantSplit/>
        </w:trPr>
        <w:tc>
          <w:tcPr>
            <w:tcW w:w="450" w:type="dxa"/>
            <w:shd w:val="clear" w:color="auto" w:fill="FFFFFF"/>
            <w:tcMar>
              <w:top w:w="14" w:type="dxa"/>
              <w:left w:w="115" w:type="dxa"/>
              <w:bottom w:w="14" w:type="dxa"/>
              <w:right w:w="115" w:type="dxa"/>
            </w:tcMar>
            <w:vAlign w:val="center"/>
          </w:tcPr>
          <w:p w:rsidR="00F52867" w:rsidRPr="00F52867" w:rsidRDefault="00F52867" w:rsidP="003B5B80">
            <w:pPr>
              <w:autoSpaceDE w:val="0"/>
              <w:autoSpaceDN w:val="0"/>
              <w:adjustRightInd w:val="0"/>
              <w:spacing w:before="60" w:after="60"/>
              <w:ind w:left="0"/>
              <w:jc w:val="center"/>
              <w:rPr>
                <w:rFonts w:cs="Arial"/>
                <w:color w:val="0070C0"/>
              </w:rPr>
            </w:pPr>
          </w:p>
        </w:tc>
        <w:tc>
          <w:tcPr>
            <w:tcW w:w="8250" w:type="dxa"/>
            <w:shd w:val="clear" w:color="auto" w:fill="FFFFFF"/>
            <w:tcMar>
              <w:top w:w="14" w:type="dxa"/>
              <w:left w:w="115" w:type="dxa"/>
              <w:bottom w:w="14" w:type="dxa"/>
              <w:right w:w="115" w:type="dxa"/>
            </w:tcMar>
            <w:vAlign w:val="center"/>
          </w:tcPr>
          <w:p w:rsidR="00F52867" w:rsidRPr="00F52867" w:rsidRDefault="00F52867" w:rsidP="003B5B80">
            <w:pPr>
              <w:autoSpaceDE w:val="0"/>
              <w:autoSpaceDN w:val="0"/>
              <w:adjustRightInd w:val="0"/>
              <w:spacing w:before="60" w:after="60"/>
              <w:ind w:left="0"/>
              <w:jc w:val="center"/>
              <w:rPr>
                <w:rFonts w:cs="Arial"/>
                <w:color w:val="0070C0"/>
              </w:rPr>
            </w:pPr>
          </w:p>
        </w:tc>
      </w:tr>
    </w:tbl>
    <w:p w:rsidR="00F52867" w:rsidRPr="00F52867" w:rsidRDefault="00F52867" w:rsidP="00F52867">
      <w:pPr>
        <w:pStyle w:val="BodyText"/>
        <w:spacing w:before="120"/>
        <w:ind w:left="547"/>
        <w:rPr>
          <w:color w:val="0070C0"/>
          <w:sz w:val="22"/>
          <w:szCs w:val="22"/>
        </w:rPr>
      </w:pPr>
      <w:r w:rsidRPr="00F52867">
        <w:rPr>
          <w:color w:val="0070C0"/>
          <w:sz w:val="22"/>
          <w:szCs w:val="22"/>
        </w:rPr>
        <w:t xml:space="preserve">If any gaps are identified in this section, record the gap(s) in the PVR Summary section of the report.  If no gaps are identified, state a conclusion that the system continues to be used as intended and validated for regulated activities.       </w:t>
      </w:r>
    </w:p>
    <w:p w:rsidR="00F52867" w:rsidRDefault="00F52867" w:rsidP="00F52867">
      <w:pPr>
        <w:pStyle w:val="Heading2"/>
      </w:pPr>
      <w:bookmarkStart w:id="16" w:name="_Toc490653133"/>
      <w:r>
        <w:t>System Issues</w:t>
      </w:r>
      <w:bookmarkEnd w:id="16"/>
    </w:p>
    <w:p w:rsidR="00F52867" w:rsidRPr="00F52867" w:rsidRDefault="00F52867" w:rsidP="00F52867">
      <w:pPr>
        <w:pStyle w:val="BodyText"/>
        <w:spacing w:before="120"/>
        <w:ind w:left="547"/>
        <w:rPr>
          <w:color w:val="0070C0"/>
          <w:sz w:val="22"/>
          <w:szCs w:val="22"/>
        </w:rPr>
      </w:pPr>
      <w:r w:rsidRPr="00F52867">
        <w:rPr>
          <w:color w:val="0070C0"/>
          <w:sz w:val="22"/>
          <w:szCs w:val="22"/>
        </w:rPr>
        <w:t>List all of the System Incidents reported for the system during the PVR time frame.  Provide the incident date, a brief description, and the current status (e.g., open, closed).</w:t>
      </w:r>
    </w:p>
    <w:tbl>
      <w:tblPr>
        <w:tblW w:w="8914"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1631"/>
        <w:gridCol w:w="4577"/>
        <w:gridCol w:w="1365"/>
      </w:tblGrid>
      <w:tr w:rsidR="00F52867" w:rsidRPr="00F52867" w:rsidTr="00F52867">
        <w:trPr>
          <w:cantSplit/>
          <w:tblHeader/>
        </w:trPr>
        <w:tc>
          <w:tcPr>
            <w:tcW w:w="8914" w:type="dxa"/>
            <w:gridSpan w:val="4"/>
            <w:shd w:val="clear" w:color="auto" w:fill="D9D9D9"/>
          </w:tcPr>
          <w:p w:rsidR="00F52867" w:rsidRPr="00F52867" w:rsidRDefault="00F52867" w:rsidP="003B5B80">
            <w:pPr>
              <w:spacing w:before="60" w:after="60"/>
              <w:ind w:left="-18"/>
              <w:jc w:val="center"/>
              <w:rPr>
                <w:rFonts w:cs="Arial"/>
                <w:b/>
              </w:rPr>
            </w:pPr>
            <w:r w:rsidRPr="00F52867">
              <w:rPr>
                <w:rFonts w:cs="Arial"/>
                <w:b/>
              </w:rPr>
              <w:t>Incident Summary</w:t>
            </w:r>
          </w:p>
        </w:tc>
      </w:tr>
      <w:tr w:rsidR="00F52867" w:rsidRPr="00F52867" w:rsidTr="00F52867">
        <w:trPr>
          <w:cantSplit/>
          <w:tblHeader/>
        </w:trPr>
        <w:tc>
          <w:tcPr>
            <w:tcW w:w="1341" w:type="dxa"/>
            <w:shd w:val="clear" w:color="auto" w:fill="D9D9D9"/>
          </w:tcPr>
          <w:p w:rsidR="00F52867" w:rsidRPr="00F52867" w:rsidRDefault="00F52867" w:rsidP="003B5B80">
            <w:pPr>
              <w:spacing w:before="60" w:after="60"/>
              <w:ind w:left="72"/>
              <w:jc w:val="center"/>
              <w:rPr>
                <w:rFonts w:cs="Arial"/>
                <w:b/>
              </w:rPr>
            </w:pPr>
            <w:r w:rsidRPr="00F52867">
              <w:rPr>
                <w:rFonts w:cs="Arial"/>
                <w:b/>
              </w:rPr>
              <w:t>Incident ID</w:t>
            </w:r>
          </w:p>
        </w:tc>
        <w:tc>
          <w:tcPr>
            <w:tcW w:w="1631" w:type="dxa"/>
            <w:shd w:val="clear" w:color="auto" w:fill="D9D9D9"/>
          </w:tcPr>
          <w:p w:rsidR="00F52867" w:rsidRPr="00F52867" w:rsidRDefault="00F52867" w:rsidP="003B5B80">
            <w:pPr>
              <w:spacing w:before="60" w:after="60"/>
              <w:ind w:left="-18"/>
              <w:jc w:val="center"/>
              <w:rPr>
                <w:rFonts w:cs="Arial"/>
                <w:b/>
              </w:rPr>
            </w:pPr>
            <w:r w:rsidRPr="00F52867">
              <w:rPr>
                <w:rFonts w:cs="Arial"/>
                <w:b/>
              </w:rPr>
              <w:t>Incident Date</w:t>
            </w:r>
          </w:p>
        </w:tc>
        <w:tc>
          <w:tcPr>
            <w:tcW w:w="4577" w:type="dxa"/>
            <w:shd w:val="clear" w:color="auto" w:fill="D9D9D9"/>
            <w:tcMar>
              <w:top w:w="14" w:type="dxa"/>
              <w:left w:w="115" w:type="dxa"/>
              <w:bottom w:w="14" w:type="dxa"/>
              <w:right w:w="115" w:type="dxa"/>
            </w:tcMar>
          </w:tcPr>
          <w:p w:rsidR="00F52867" w:rsidRPr="00F52867" w:rsidRDefault="00F52867" w:rsidP="003B5B80">
            <w:pPr>
              <w:spacing w:before="60" w:after="60"/>
              <w:ind w:left="-18"/>
              <w:jc w:val="center"/>
              <w:rPr>
                <w:rFonts w:cs="Arial"/>
                <w:b/>
              </w:rPr>
            </w:pPr>
            <w:r w:rsidRPr="00F52867">
              <w:rPr>
                <w:rFonts w:cs="Arial"/>
                <w:b/>
              </w:rPr>
              <w:t>Incident Description</w:t>
            </w:r>
          </w:p>
        </w:tc>
        <w:tc>
          <w:tcPr>
            <w:tcW w:w="1365" w:type="dxa"/>
            <w:shd w:val="clear" w:color="auto" w:fill="D9D9D9"/>
            <w:tcMar>
              <w:top w:w="14" w:type="dxa"/>
              <w:left w:w="115" w:type="dxa"/>
              <w:bottom w:w="14" w:type="dxa"/>
              <w:right w:w="115" w:type="dxa"/>
            </w:tcMar>
          </w:tcPr>
          <w:p w:rsidR="00F52867" w:rsidRPr="00F52867" w:rsidRDefault="00F52867" w:rsidP="003B5B80">
            <w:pPr>
              <w:spacing w:before="60" w:after="60"/>
              <w:ind w:left="-18"/>
              <w:jc w:val="center"/>
              <w:rPr>
                <w:rFonts w:cs="Arial"/>
                <w:b/>
              </w:rPr>
            </w:pPr>
            <w:r w:rsidRPr="00F52867">
              <w:rPr>
                <w:rFonts w:cs="Arial"/>
                <w:b/>
              </w:rPr>
              <w:t>Incident Status</w:t>
            </w:r>
          </w:p>
        </w:tc>
      </w:tr>
      <w:tr w:rsidR="00F52867" w:rsidRPr="00F52867" w:rsidTr="00F52867">
        <w:trPr>
          <w:cantSplit/>
        </w:trPr>
        <w:tc>
          <w:tcPr>
            <w:tcW w:w="1341" w:type="dxa"/>
            <w:shd w:val="clear" w:color="auto" w:fill="FFFFFF"/>
          </w:tcPr>
          <w:p w:rsidR="00F52867" w:rsidRPr="00F52867" w:rsidRDefault="00F52867" w:rsidP="003B5B80">
            <w:pPr>
              <w:autoSpaceDE w:val="0"/>
              <w:autoSpaceDN w:val="0"/>
              <w:adjustRightInd w:val="0"/>
              <w:spacing w:before="60" w:after="60"/>
              <w:ind w:left="0"/>
              <w:rPr>
                <w:rFonts w:cs="Arial"/>
                <w:color w:val="0070C0"/>
              </w:rPr>
            </w:pPr>
            <w:r w:rsidRPr="00F52867">
              <w:rPr>
                <w:rFonts w:cs="Arial"/>
                <w:color w:val="0070C0"/>
              </w:rPr>
              <w:t>IT-00005</w:t>
            </w:r>
          </w:p>
        </w:tc>
        <w:tc>
          <w:tcPr>
            <w:tcW w:w="1631" w:type="dxa"/>
            <w:shd w:val="clear" w:color="auto" w:fill="FFFFFF"/>
          </w:tcPr>
          <w:p w:rsidR="00F52867" w:rsidRPr="00F52867" w:rsidRDefault="00F52867" w:rsidP="003B5B80">
            <w:pPr>
              <w:autoSpaceDE w:val="0"/>
              <w:autoSpaceDN w:val="0"/>
              <w:adjustRightInd w:val="0"/>
              <w:spacing w:before="60" w:after="60"/>
              <w:ind w:left="0"/>
              <w:rPr>
                <w:rFonts w:cs="Arial"/>
                <w:color w:val="0070C0"/>
              </w:rPr>
            </w:pPr>
            <w:r w:rsidRPr="00F52867">
              <w:rPr>
                <w:rFonts w:cs="Arial"/>
                <w:color w:val="0070C0"/>
              </w:rPr>
              <w:t>02-MAY-2014</w:t>
            </w:r>
          </w:p>
        </w:tc>
        <w:tc>
          <w:tcPr>
            <w:tcW w:w="4577" w:type="dxa"/>
            <w:shd w:val="clear" w:color="auto" w:fill="FFFFFF"/>
            <w:tcMar>
              <w:top w:w="14" w:type="dxa"/>
              <w:left w:w="115" w:type="dxa"/>
              <w:bottom w:w="14" w:type="dxa"/>
              <w:right w:w="115" w:type="dxa"/>
            </w:tcMar>
            <w:vAlign w:val="center"/>
          </w:tcPr>
          <w:p w:rsidR="00F52867" w:rsidRPr="00F52867" w:rsidRDefault="00F52867" w:rsidP="003B5B80">
            <w:pPr>
              <w:autoSpaceDE w:val="0"/>
              <w:autoSpaceDN w:val="0"/>
              <w:adjustRightInd w:val="0"/>
              <w:spacing w:before="60" w:after="60"/>
              <w:ind w:left="0"/>
              <w:rPr>
                <w:rFonts w:cs="Arial"/>
                <w:color w:val="0070C0"/>
              </w:rPr>
            </w:pPr>
            <w:r w:rsidRPr="00F52867">
              <w:rPr>
                <w:rFonts w:cs="Arial"/>
                <w:color w:val="0070C0"/>
              </w:rPr>
              <w:t>Error message when uploading a PDF</w:t>
            </w:r>
          </w:p>
        </w:tc>
        <w:tc>
          <w:tcPr>
            <w:tcW w:w="1365" w:type="dxa"/>
            <w:shd w:val="clear" w:color="auto" w:fill="FFFFFF"/>
            <w:tcMar>
              <w:top w:w="14" w:type="dxa"/>
              <w:left w:w="115" w:type="dxa"/>
              <w:bottom w:w="14" w:type="dxa"/>
              <w:right w:w="115" w:type="dxa"/>
            </w:tcMar>
            <w:vAlign w:val="center"/>
          </w:tcPr>
          <w:p w:rsidR="00F52867" w:rsidRPr="00F52867" w:rsidRDefault="00F52867" w:rsidP="003B5B80">
            <w:pPr>
              <w:autoSpaceDE w:val="0"/>
              <w:autoSpaceDN w:val="0"/>
              <w:adjustRightInd w:val="0"/>
              <w:spacing w:before="60" w:after="60"/>
              <w:ind w:left="0"/>
              <w:jc w:val="center"/>
              <w:rPr>
                <w:rFonts w:cs="Arial"/>
                <w:color w:val="0070C0"/>
              </w:rPr>
            </w:pPr>
            <w:r w:rsidRPr="00F52867">
              <w:rPr>
                <w:rFonts w:cs="Arial"/>
                <w:color w:val="0070C0"/>
              </w:rPr>
              <w:t>Resolved</w:t>
            </w:r>
          </w:p>
        </w:tc>
      </w:tr>
      <w:tr w:rsidR="00F52867" w:rsidRPr="00F52867" w:rsidTr="00F52867">
        <w:trPr>
          <w:cantSplit/>
        </w:trPr>
        <w:tc>
          <w:tcPr>
            <w:tcW w:w="1341" w:type="dxa"/>
            <w:shd w:val="clear" w:color="auto" w:fill="FFFFFF"/>
          </w:tcPr>
          <w:p w:rsidR="00F52867" w:rsidRPr="00F52867" w:rsidRDefault="00F52867" w:rsidP="003B5B80">
            <w:pPr>
              <w:autoSpaceDE w:val="0"/>
              <w:autoSpaceDN w:val="0"/>
              <w:adjustRightInd w:val="0"/>
              <w:spacing w:before="60" w:after="60"/>
              <w:ind w:left="0"/>
              <w:rPr>
                <w:rFonts w:cs="Arial"/>
                <w:color w:val="0070C0"/>
              </w:rPr>
            </w:pPr>
            <w:r w:rsidRPr="00F52867">
              <w:rPr>
                <w:rFonts w:cs="Arial"/>
                <w:color w:val="0070C0"/>
              </w:rPr>
              <w:t>IT-00018</w:t>
            </w:r>
          </w:p>
        </w:tc>
        <w:tc>
          <w:tcPr>
            <w:tcW w:w="1631" w:type="dxa"/>
            <w:shd w:val="clear" w:color="auto" w:fill="FFFFFF"/>
          </w:tcPr>
          <w:p w:rsidR="00F52867" w:rsidRPr="00F52867" w:rsidRDefault="00F52867" w:rsidP="003B5B80">
            <w:pPr>
              <w:autoSpaceDE w:val="0"/>
              <w:autoSpaceDN w:val="0"/>
              <w:adjustRightInd w:val="0"/>
              <w:spacing w:before="60" w:after="60"/>
              <w:ind w:left="0"/>
              <w:rPr>
                <w:rFonts w:cs="Arial"/>
                <w:color w:val="0070C0"/>
              </w:rPr>
            </w:pPr>
            <w:r w:rsidRPr="00F52867">
              <w:rPr>
                <w:rFonts w:cs="Arial"/>
                <w:color w:val="0070C0"/>
              </w:rPr>
              <w:t>03-MAY-2014</w:t>
            </w:r>
          </w:p>
        </w:tc>
        <w:tc>
          <w:tcPr>
            <w:tcW w:w="4577" w:type="dxa"/>
            <w:shd w:val="clear" w:color="auto" w:fill="FFFFFF"/>
            <w:tcMar>
              <w:top w:w="14" w:type="dxa"/>
              <w:left w:w="115" w:type="dxa"/>
              <w:bottom w:w="14" w:type="dxa"/>
              <w:right w:w="115" w:type="dxa"/>
            </w:tcMar>
            <w:vAlign w:val="center"/>
          </w:tcPr>
          <w:p w:rsidR="00F52867" w:rsidRPr="00F52867" w:rsidRDefault="00F52867" w:rsidP="003B5B80">
            <w:pPr>
              <w:autoSpaceDE w:val="0"/>
              <w:autoSpaceDN w:val="0"/>
              <w:adjustRightInd w:val="0"/>
              <w:spacing w:before="60" w:after="60"/>
              <w:ind w:left="0"/>
              <w:rPr>
                <w:rFonts w:cs="Arial"/>
                <w:color w:val="0070C0"/>
              </w:rPr>
            </w:pPr>
            <w:r w:rsidRPr="00F52867">
              <w:rPr>
                <w:rFonts w:cs="Arial"/>
                <w:color w:val="0070C0"/>
              </w:rPr>
              <w:t>User needed help re-entering reason for rejection</w:t>
            </w:r>
          </w:p>
        </w:tc>
        <w:tc>
          <w:tcPr>
            <w:tcW w:w="1365" w:type="dxa"/>
            <w:shd w:val="clear" w:color="auto" w:fill="FFFFFF"/>
            <w:tcMar>
              <w:top w:w="14" w:type="dxa"/>
              <w:left w:w="115" w:type="dxa"/>
              <w:bottom w:w="14" w:type="dxa"/>
              <w:right w:w="115" w:type="dxa"/>
            </w:tcMar>
            <w:vAlign w:val="center"/>
          </w:tcPr>
          <w:p w:rsidR="00F52867" w:rsidRPr="00F52867" w:rsidRDefault="00F52867" w:rsidP="003B5B80">
            <w:pPr>
              <w:autoSpaceDE w:val="0"/>
              <w:autoSpaceDN w:val="0"/>
              <w:adjustRightInd w:val="0"/>
              <w:spacing w:before="60" w:after="60"/>
              <w:ind w:left="0"/>
              <w:jc w:val="center"/>
              <w:rPr>
                <w:rFonts w:cs="Arial"/>
                <w:color w:val="0070C0"/>
              </w:rPr>
            </w:pPr>
            <w:r w:rsidRPr="00F52867">
              <w:rPr>
                <w:rFonts w:cs="Arial"/>
                <w:color w:val="0070C0"/>
              </w:rPr>
              <w:t>Resolved</w:t>
            </w:r>
          </w:p>
        </w:tc>
      </w:tr>
      <w:tr w:rsidR="00F52867" w:rsidRPr="00F52867" w:rsidTr="00F52867">
        <w:trPr>
          <w:cantSplit/>
        </w:trPr>
        <w:tc>
          <w:tcPr>
            <w:tcW w:w="1341" w:type="dxa"/>
            <w:shd w:val="clear" w:color="auto" w:fill="FFFFFF"/>
          </w:tcPr>
          <w:p w:rsidR="00F52867" w:rsidRPr="00F52867" w:rsidRDefault="00F52867" w:rsidP="003B5B80">
            <w:pPr>
              <w:autoSpaceDE w:val="0"/>
              <w:autoSpaceDN w:val="0"/>
              <w:adjustRightInd w:val="0"/>
              <w:spacing w:before="60" w:after="60"/>
              <w:ind w:left="0"/>
              <w:rPr>
                <w:rFonts w:cs="Arial"/>
                <w:color w:val="0070C0"/>
              </w:rPr>
            </w:pPr>
            <w:r w:rsidRPr="00F52867">
              <w:rPr>
                <w:rFonts w:cs="Arial"/>
                <w:color w:val="0070C0"/>
              </w:rPr>
              <w:t>IT-02246</w:t>
            </w:r>
          </w:p>
        </w:tc>
        <w:tc>
          <w:tcPr>
            <w:tcW w:w="1631" w:type="dxa"/>
            <w:shd w:val="clear" w:color="auto" w:fill="FFFFFF"/>
          </w:tcPr>
          <w:p w:rsidR="00F52867" w:rsidRPr="00F52867" w:rsidRDefault="00F52867" w:rsidP="003B5B80">
            <w:pPr>
              <w:autoSpaceDE w:val="0"/>
              <w:autoSpaceDN w:val="0"/>
              <w:adjustRightInd w:val="0"/>
              <w:spacing w:before="60" w:after="60"/>
              <w:ind w:left="0"/>
              <w:rPr>
                <w:rFonts w:cs="Arial"/>
                <w:color w:val="0070C0"/>
              </w:rPr>
            </w:pPr>
            <w:r w:rsidRPr="00F52867">
              <w:rPr>
                <w:rFonts w:cs="Arial"/>
                <w:color w:val="0070C0"/>
              </w:rPr>
              <w:t>11-AUG-2014</w:t>
            </w:r>
          </w:p>
        </w:tc>
        <w:tc>
          <w:tcPr>
            <w:tcW w:w="4577" w:type="dxa"/>
            <w:shd w:val="clear" w:color="auto" w:fill="FFFFFF"/>
            <w:tcMar>
              <w:top w:w="14" w:type="dxa"/>
              <w:left w:w="115" w:type="dxa"/>
              <w:bottom w:w="14" w:type="dxa"/>
              <w:right w:w="115" w:type="dxa"/>
            </w:tcMar>
            <w:vAlign w:val="center"/>
          </w:tcPr>
          <w:p w:rsidR="00F52867" w:rsidRPr="00F52867" w:rsidRDefault="00F52867" w:rsidP="003B5B80">
            <w:pPr>
              <w:autoSpaceDE w:val="0"/>
              <w:autoSpaceDN w:val="0"/>
              <w:adjustRightInd w:val="0"/>
              <w:spacing w:before="60" w:after="60"/>
              <w:ind w:left="0"/>
              <w:rPr>
                <w:rFonts w:cs="Arial"/>
                <w:color w:val="0070C0"/>
              </w:rPr>
            </w:pPr>
            <w:r w:rsidRPr="00F52867">
              <w:rPr>
                <w:rFonts w:cs="Arial"/>
                <w:color w:val="0070C0"/>
              </w:rPr>
              <w:t>User locked out after forgetting password</w:t>
            </w:r>
          </w:p>
        </w:tc>
        <w:tc>
          <w:tcPr>
            <w:tcW w:w="1365" w:type="dxa"/>
            <w:shd w:val="clear" w:color="auto" w:fill="FFFFFF"/>
            <w:tcMar>
              <w:top w:w="14" w:type="dxa"/>
              <w:left w:w="115" w:type="dxa"/>
              <w:bottom w:w="14" w:type="dxa"/>
              <w:right w:w="115" w:type="dxa"/>
            </w:tcMar>
            <w:vAlign w:val="center"/>
          </w:tcPr>
          <w:p w:rsidR="00F52867" w:rsidRPr="00F52867" w:rsidRDefault="00F52867" w:rsidP="003B5B80">
            <w:pPr>
              <w:autoSpaceDE w:val="0"/>
              <w:autoSpaceDN w:val="0"/>
              <w:adjustRightInd w:val="0"/>
              <w:spacing w:before="60" w:after="60"/>
              <w:ind w:left="0"/>
              <w:jc w:val="center"/>
              <w:rPr>
                <w:rFonts w:cs="Arial"/>
                <w:color w:val="0070C0"/>
              </w:rPr>
            </w:pPr>
            <w:r w:rsidRPr="00F52867">
              <w:rPr>
                <w:rFonts w:cs="Arial"/>
                <w:color w:val="0070C0"/>
              </w:rPr>
              <w:t>Resolved</w:t>
            </w:r>
          </w:p>
        </w:tc>
      </w:tr>
      <w:tr w:rsidR="00F52867" w:rsidRPr="00F52867" w:rsidTr="00F52867">
        <w:trPr>
          <w:cantSplit/>
        </w:trPr>
        <w:tc>
          <w:tcPr>
            <w:tcW w:w="1341" w:type="dxa"/>
            <w:shd w:val="clear" w:color="auto" w:fill="FFFFFF"/>
          </w:tcPr>
          <w:p w:rsidR="00F52867" w:rsidRPr="00F52867" w:rsidRDefault="00F52867" w:rsidP="003B5B80">
            <w:pPr>
              <w:autoSpaceDE w:val="0"/>
              <w:autoSpaceDN w:val="0"/>
              <w:adjustRightInd w:val="0"/>
              <w:spacing w:before="60" w:after="60"/>
              <w:ind w:left="0"/>
              <w:rPr>
                <w:rFonts w:cs="Arial"/>
                <w:color w:val="0070C0"/>
              </w:rPr>
            </w:pPr>
            <w:r w:rsidRPr="00F52867">
              <w:rPr>
                <w:rFonts w:cs="Arial"/>
                <w:color w:val="0070C0"/>
              </w:rPr>
              <w:t>IT-02518</w:t>
            </w:r>
          </w:p>
        </w:tc>
        <w:tc>
          <w:tcPr>
            <w:tcW w:w="1631" w:type="dxa"/>
            <w:shd w:val="clear" w:color="auto" w:fill="FFFFFF"/>
          </w:tcPr>
          <w:p w:rsidR="00F52867" w:rsidRPr="00F52867" w:rsidRDefault="00F52867" w:rsidP="003B5B80">
            <w:pPr>
              <w:autoSpaceDE w:val="0"/>
              <w:autoSpaceDN w:val="0"/>
              <w:adjustRightInd w:val="0"/>
              <w:spacing w:before="60" w:after="60"/>
              <w:ind w:left="0"/>
              <w:rPr>
                <w:rFonts w:cs="Arial"/>
                <w:color w:val="0070C0"/>
              </w:rPr>
            </w:pPr>
            <w:r w:rsidRPr="00F52867">
              <w:rPr>
                <w:rFonts w:cs="Arial"/>
                <w:color w:val="0070C0"/>
              </w:rPr>
              <w:t>14-AUG-2014</w:t>
            </w:r>
          </w:p>
        </w:tc>
        <w:tc>
          <w:tcPr>
            <w:tcW w:w="4577" w:type="dxa"/>
            <w:shd w:val="clear" w:color="auto" w:fill="FFFFFF"/>
            <w:tcMar>
              <w:top w:w="14" w:type="dxa"/>
              <w:left w:w="115" w:type="dxa"/>
              <w:bottom w:w="14" w:type="dxa"/>
              <w:right w:w="115" w:type="dxa"/>
            </w:tcMar>
            <w:vAlign w:val="center"/>
          </w:tcPr>
          <w:p w:rsidR="00F52867" w:rsidRPr="00F52867" w:rsidRDefault="00F52867" w:rsidP="003B5B80">
            <w:pPr>
              <w:autoSpaceDE w:val="0"/>
              <w:autoSpaceDN w:val="0"/>
              <w:adjustRightInd w:val="0"/>
              <w:spacing w:before="60" w:after="60"/>
              <w:ind w:left="0"/>
              <w:rPr>
                <w:rFonts w:cs="Arial"/>
                <w:color w:val="0070C0"/>
              </w:rPr>
            </w:pPr>
            <w:r w:rsidRPr="00F52867">
              <w:rPr>
                <w:rFonts w:cs="Arial"/>
                <w:color w:val="0070C0"/>
              </w:rPr>
              <w:t>User requested assistance in using rejection codes</w:t>
            </w:r>
          </w:p>
        </w:tc>
        <w:tc>
          <w:tcPr>
            <w:tcW w:w="1365" w:type="dxa"/>
            <w:shd w:val="clear" w:color="auto" w:fill="FFFFFF"/>
            <w:tcMar>
              <w:top w:w="14" w:type="dxa"/>
              <w:left w:w="115" w:type="dxa"/>
              <w:bottom w:w="14" w:type="dxa"/>
              <w:right w:w="115" w:type="dxa"/>
            </w:tcMar>
            <w:vAlign w:val="center"/>
          </w:tcPr>
          <w:p w:rsidR="00F52867" w:rsidRPr="00F52867" w:rsidRDefault="00F52867" w:rsidP="003B5B80">
            <w:pPr>
              <w:autoSpaceDE w:val="0"/>
              <w:autoSpaceDN w:val="0"/>
              <w:adjustRightInd w:val="0"/>
              <w:spacing w:before="60" w:after="60"/>
              <w:ind w:left="0"/>
              <w:jc w:val="center"/>
              <w:rPr>
                <w:rFonts w:cs="Arial"/>
                <w:color w:val="0070C0"/>
              </w:rPr>
            </w:pPr>
            <w:r w:rsidRPr="00F52867">
              <w:rPr>
                <w:rFonts w:cs="Arial"/>
                <w:color w:val="0070C0"/>
              </w:rPr>
              <w:t>Resolved</w:t>
            </w:r>
          </w:p>
        </w:tc>
      </w:tr>
      <w:tr w:rsidR="00F52867" w:rsidRPr="00F52867" w:rsidTr="00F52867">
        <w:trPr>
          <w:cantSplit/>
        </w:trPr>
        <w:tc>
          <w:tcPr>
            <w:tcW w:w="1341" w:type="dxa"/>
            <w:shd w:val="clear" w:color="auto" w:fill="FFFFFF"/>
          </w:tcPr>
          <w:p w:rsidR="00F52867" w:rsidRPr="00F52867" w:rsidRDefault="00F52867" w:rsidP="003B5B80">
            <w:pPr>
              <w:autoSpaceDE w:val="0"/>
              <w:autoSpaceDN w:val="0"/>
              <w:adjustRightInd w:val="0"/>
              <w:spacing w:before="60" w:after="60"/>
              <w:ind w:left="0"/>
              <w:rPr>
                <w:rFonts w:cs="Arial"/>
                <w:color w:val="0070C0"/>
              </w:rPr>
            </w:pPr>
            <w:r w:rsidRPr="00F52867">
              <w:rPr>
                <w:rFonts w:cs="Arial"/>
                <w:color w:val="0070C0"/>
              </w:rPr>
              <w:t>IT-02701</w:t>
            </w:r>
          </w:p>
        </w:tc>
        <w:tc>
          <w:tcPr>
            <w:tcW w:w="1631" w:type="dxa"/>
            <w:shd w:val="clear" w:color="auto" w:fill="FFFFFF"/>
          </w:tcPr>
          <w:p w:rsidR="00F52867" w:rsidRPr="00F52867" w:rsidRDefault="00F52867" w:rsidP="003B5B80">
            <w:pPr>
              <w:autoSpaceDE w:val="0"/>
              <w:autoSpaceDN w:val="0"/>
              <w:adjustRightInd w:val="0"/>
              <w:spacing w:before="60" w:after="60"/>
              <w:ind w:left="0"/>
              <w:rPr>
                <w:rFonts w:cs="Arial"/>
                <w:color w:val="0070C0"/>
              </w:rPr>
            </w:pPr>
            <w:r w:rsidRPr="00F52867">
              <w:rPr>
                <w:rFonts w:cs="Arial"/>
                <w:color w:val="0070C0"/>
              </w:rPr>
              <w:t>31-AUG-2014</w:t>
            </w:r>
          </w:p>
        </w:tc>
        <w:tc>
          <w:tcPr>
            <w:tcW w:w="4577" w:type="dxa"/>
            <w:shd w:val="clear" w:color="auto" w:fill="FFFFFF"/>
            <w:tcMar>
              <w:top w:w="14" w:type="dxa"/>
              <w:left w:w="115" w:type="dxa"/>
              <w:bottom w:w="14" w:type="dxa"/>
              <w:right w:w="115" w:type="dxa"/>
            </w:tcMar>
            <w:vAlign w:val="center"/>
          </w:tcPr>
          <w:p w:rsidR="00F52867" w:rsidRPr="00F52867" w:rsidRDefault="00F52867" w:rsidP="003B5B80">
            <w:pPr>
              <w:autoSpaceDE w:val="0"/>
              <w:autoSpaceDN w:val="0"/>
              <w:adjustRightInd w:val="0"/>
              <w:spacing w:before="60" w:after="60"/>
              <w:ind w:left="0"/>
              <w:rPr>
                <w:rFonts w:cs="Arial"/>
                <w:color w:val="0070C0"/>
              </w:rPr>
            </w:pPr>
            <w:r w:rsidRPr="00F52867">
              <w:rPr>
                <w:rFonts w:cs="Arial"/>
                <w:color w:val="0070C0"/>
              </w:rPr>
              <w:t>LA site reported extreme system slowness</w:t>
            </w:r>
          </w:p>
        </w:tc>
        <w:tc>
          <w:tcPr>
            <w:tcW w:w="1365" w:type="dxa"/>
            <w:shd w:val="clear" w:color="auto" w:fill="FFFFFF"/>
            <w:tcMar>
              <w:top w:w="14" w:type="dxa"/>
              <w:left w:w="115" w:type="dxa"/>
              <w:bottom w:w="14" w:type="dxa"/>
              <w:right w:w="115" w:type="dxa"/>
            </w:tcMar>
            <w:vAlign w:val="center"/>
          </w:tcPr>
          <w:p w:rsidR="00F52867" w:rsidRPr="00F52867" w:rsidRDefault="00F52867" w:rsidP="003B5B80">
            <w:pPr>
              <w:autoSpaceDE w:val="0"/>
              <w:autoSpaceDN w:val="0"/>
              <w:adjustRightInd w:val="0"/>
              <w:spacing w:before="60" w:after="60"/>
              <w:ind w:left="0"/>
              <w:jc w:val="center"/>
              <w:rPr>
                <w:rFonts w:cs="Arial"/>
                <w:color w:val="0070C0"/>
              </w:rPr>
            </w:pPr>
            <w:r w:rsidRPr="00F52867">
              <w:rPr>
                <w:rFonts w:cs="Arial"/>
                <w:color w:val="0070C0"/>
              </w:rPr>
              <w:t>Open</w:t>
            </w:r>
          </w:p>
        </w:tc>
      </w:tr>
      <w:tr w:rsidR="00F52867" w:rsidRPr="00F52867" w:rsidTr="00F52867">
        <w:trPr>
          <w:cantSplit/>
        </w:trPr>
        <w:tc>
          <w:tcPr>
            <w:tcW w:w="1341" w:type="dxa"/>
            <w:shd w:val="clear" w:color="auto" w:fill="FFFFFF"/>
          </w:tcPr>
          <w:p w:rsidR="00F52867" w:rsidRPr="00F52867" w:rsidRDefault="00F52867" w:rsidP="003B5B80">
            <w:pPr>
              <w:autoSpaceDE w:val="0"/>
              <w:autoSpaceDN w:val="0"/>
              <w:adjustRightInd w:val="0"/>
              <w:spacing w:before="60" w:after="60"/>
              <w:ind w:left="0"/>
              <w:rPr>
                <w:rFonts w:cs="Arial"/>
                <w:color w:val="0070C0"/>
              </w:rPr>
            </w:pPr>
          </w:p>
        </w:tc>
        <w:tc>
          <w:tcPr>
            <w:tcW w:w="1631" w:type="dxa"/>
            <w:shd w:val="clear" w:color="auto" w:fill="FFFFFF"/>
          </w:tcPr>
          <w:p w:rsidR="00F52867" w:rsidRPr="00F52867" w:rsidRDefault="00F52867" w:rsidP="003B5B80">
            <w:pPr>
              <w:autoSpaceDE w:val="0"/>
              <w:autoSpaceDN w:val="0"/>
              <w:adjustRightInd w:val="0"/>
              <w:spacing w:before="60" w:after="60"/>
              <w:ind w:left="0"/>
              <w:rPr>
                <w:rFonts w:cs="Arial"/>
                <w:color w:val="0070C0"/>
              </w:rPr>
            </w:pPr>
          </w:p>
        </w:tc>
        <w:tc>
          <w:tcPr>
            <w:tcW w:w="4577" w:type="dxa"/>
            <w:shd w:val="clear" w:color="auto" w:fill="FFFFFF"/>
            <w:tcMar>
              <w:top w:w="14" w:type="dxa"/>
              <w:left w:w="115" w:type="dxa"/>
              <w:bottom w:w="14" w:type="dxa"/>
              <w:right w:w="115" w:type="dxa"/>
            </w:tcMar>
            <w:vAlign w:val="center"/>
          </w:tcPr>
          <w:p w:rsidR="00F52867" w:rsidRPr="00F52867" w:rsidRDefault="00F52867" w:rsidP="003B5B80">
            <w:pPr>
              <w:autoSpaceDE w:val="0"/>
              <w:autoSpaceDN w:val="0"/>
              <w:adjustRightInd w:val="0"/>
              <w:spacing w:before="60" w:after="60"/>
              <w:ind w:left="0"/>
              <w:rPr>
                <w:rFonts w:cs="Arial"/>
                <w:color w:val="0070C0"/>
              </w:rPr>
            </w:pPr>
          </w:p>
        </w:tc>
        <w:tc>
          <w:tcPr>
            <w:tcW w:w="1365" w:type="dxa"/>
            <w:shd w:val="clear" w:color="auto" w:fill="FFFFFF"/>
            <w:tcMar>
              <w:top w:w="14" w:type="dxa"/>
              <w:left w:w="115" w:type="dxa"/>
              <w:bottom w:w="14" w:type="dxa"/>
              <w:right w:w="115" w:type="dxa"/>
            </w:tcMar>
            <w:vAlign w:val="center"/>
          </w:tcPr>
          <w:p w:rsidR="00F52867" w:rsidRPr="00F52867" w:rsidRDefault="00F52867" w:rsidP="003B5B80">
            <w:pPr>
              <w:autoSpaceDE w:val="0"/>
              <w:autoSpaceDN w:val="0"/>
              <w:adjustRightInd w:val="0"/>
              <w:spacing w:before="60" w:after="60"/>
              <w:ind w:left="0"/>
              <w:jc w:val="center"/>
              <w:rPr>
                <w:rFonts w:cs="Arial"/>
                <w:color w:val="0070C0"/>
              </w:rPr>
            </w:pPr>
          </w:p>
        </w:tc>
      </w:tr>
      <w:tr w:rsidR="00F52867" w:rsidRPr="00F52867" w:rsidTr="00F52867">
        <w:trPr>
          <w:cantSplit/>
        </w:trPr>
        <w:tc>
          <w:tcPr>
            <w:tcW w:w="1341" w:type="dxa"/>
            <w:shd w:val="clear" w:color="auto" w:fill="FFFFFF"/>
          </w:tcPr>
          <w:p w:rsidR="00F52867" w:rsidRPr="00F52867" w:rsidRDefault="00F52867" w:rsidP="003B5B80">
            <w:pPr>
              <w:autoSpaceDE w:val="0"/>
              <w:autoSpaceDN w:val="0"/>
              <w:adjustRightInd w:val="0"/>
              <w:spacing w:before="60" w:after="60"/>
              <w:ind w:left="0"/>
              <w:rPr>
                <w:rFonts w:cs="Arial"/>
                <w:color w:val="0070C0"/>
              </w:rPr>
            </w:pPr>
          </w:p>
        </w:tc>
        <w:tc>
          <w:tcPr>
            <w:tcW w:w="1631" w:type="dxa"/>
            <w:shd w:val="clear" w:color="auto" w:fill="FFFFFF"/>
          </w:tcPr>
          <w:p w:rsidR="00F52867" w:rsidRPr="00F52867" w:rsidRDefault="00F52867" w:rsidP="003B5B80">
            <w:pPr>
              <w:autoSpaceDE w:val="0"/>
              <w:autoSpaceDN w:val="0"/>
              <w:adjustRightInd w:val="0"/>
              <w:spacing w:before="60" w:after="60"/>
              <w:ind w:left="0"/>
              <w:rPr>
                <w:rFonts w:cs="Arial"/>
                <w:color w:val="0070C0"/>
              </w:rPr>
            </w:pPr>
          </w:p>
        </w:tc>
        <w:tc>
          <w:tcPr>
            <w:tcW w:w="4577" w:type="dxa"/>
            <w:shd w:val="clear" w:color="auto" w:fill="FFFFFF"/>
            <w:tcMar>
              <w:top w:w="14" w:type="dxa"/>
              <w:left w:w="115" w:type="dxa"/>
              <w:bottom w:w="14" w:type="dxa"/>
              <w:right w:w="115" w:type="dxa"/>
            </w:tcMar>
            <w:vAlign w:val="center"/>
          </w:tcPr>
          <w:p w:rsidR="00F52867" w:rsidRPr="00F52867" w:rsidRDefault="00F52867" w:rsidP="003B5B80">
            <w:pPr>
              <w:autoSpaceDE w:val="0"/>
              <w:autoSpaceDN w:val="0"/>
              <w:adjustRightInd w:val="0"/>
              <w:spacing w:before="60" w:after="60"/>
              <w:ind w:left="0"/>
              <w:rPr>
                <w:rFonts w:cs="Arial"/>
                <w:color w:val="0070C0"/>
              </w:rPr>
            </w:pPr>
          </w:p>
        </w:tc>
        <w:tc>
          <w:tcPr>
            <w:tcW w:w="1365" w:type="dxa"/>
            <w:shd w:val="clear" w:color="auto" w:fill="FFFFFF"/>
            <w:tcMar>
              <w:top w:w="14" w:type="dxa"/>
              <w:left w:w="115" w:type="dxa"/>
              <w:bottom w:w="14" w:type="dxa"/>
              <w:right w:w="115" w:type="dxa"/>
            </w:tcMar>
            <w:vAlign w:val="center"/>
          </w:tcPr>
          <w:p w:rsidR="00F52867" w:rsidRPr="00F52867" w:rsidRDefault="00F52867" w:rsidP="003B5B80">
            <w:pPr>
              <w:autoSpaceDE w:val="0"/>
              <w:autoSpaceDN w:val="0"/>
              <w:adjustRightInd w:val="0"/>
              <w:spacing w:before="60" w:after="60"/>
              <w:ind w:left="0"/>
              <w:jc w:val="center"/>
              <w:rPr>
                <w:rFonts w:cs="Arial"/>
                <w:color w:val="0070C0"/>
              </w:rPr>
            </w:pPr>
          </w:p>
        </w:tc>
      </w:tr>
    </w:tbl>
    <w:p w:rsidR="00F52867" w:rsidRPr="00F52867" w:rsidRDefault="00F52867" w:rsidP="00F52867">
      <w:pPr>
        <w:pStyle w:val="BodyText"/>
        <w:spacing w:before="120"/>
        <w:ind w:left="547"/>
        <w:rPr>
          <w:color w:val="0070C0"/>
          <w:sz w:val="22"/>
          <w:szCs w:val="22"/>
        </w:rPr>
      </w:pPr>
      <w:r w:rsidRPr="00F52867">
        <w:rPr>
          <w:color w:val="0070C0"/>
          <w:sz w:val="22"/>
          <w:szCs w:val="22"/>
        </w:rPr>
        <w:t>List all CAPAs recorded during the PVR time frame where the system was cited as the root cause of the issue.  Provide the CAPA date, a brief description, and the current status (e.g., open, closed).</w:t>
      </w:r>
    </w:p>
    <w:tbl>
      <w:tblPr>
        <w:tblW w:w="8914"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4"/>
        <w:gridCol w:w="1648"/>
        <w:gridCol w:w="4476"/>
        <w:gridCol w:w="1466"/>
      </w:tblGrid>
      <w:tr w:rsidR="00F52867" w:rsidRPr="00F52867" w:rsidTr="00F52867">
        <w:trPr>
          <w:cantSplit/>
          <w:tblHeader/>
        </w:trPr>
        <w:tc>
          <w:tcPr>
            <w:tcW w:w="8914" w:type="dxa"/>
            <w:gridSpan w:val="4"/>
            <w:shd w:val="clear" w:color="auto" w:fill="D9D9D9"/>
          </w:tcPr>
          <w:p w:rsidR="00F52867" w:rsidRPr="00F52867" w:rsidRDefault="00F52867" w:rsidP="003B5B80">
            <w:pPr>
              <w:spacing w:before="60" w:after="60"/>
              <w:ind w:left="-18"/>
              <w:jc w:val="center"/>
              <w:rPr>
                <w:rFonts w:cs="Arial"/>
                <w:b/>
              </w:rPr>
            </w:pPr>
            <w:r w:rsidRPr="00F52867">
              <w:rPr>
                <w:rFonts w:cs="Arial"/>
                <w:b/>
              </w:rPr>
              <w:t>CAPA Summary</w:t>
            </w:r>
          </w:p>
        </w:tc>
      </w:tr>
      <w:tr w:rsidR="00F52867" w:rsidRPr="00F52867" w:rsidTr="00F52867">
        <w:trPr>
          <w:cantSplit/>
          <w:tblHeader/>
        </w:trPr>
        <w:tc>
          <w:tcPr>
            <w:tcW w:w="1324" w:type="dxa"/>
            <w:shd w:val="clear" w:color="auto" w:fill="D9D9D9"/>
          </w:tcPr>
          <w:p w:rsidR="00F52867" w:rsidRPr="00F52867" w:rsidRDefault="00F52867" w:rsidP="003B5B80">
            <w:pPr>
              <w:spacing w:before="60" w:after="60"/>
              <w:ind w:left="72"/>
              <w:jc w:val="center"/>
              <w:rPr>
                <w:rFonts w:cs="Arial"/>
                <w:b/>
              </w:rPr>
            </w:pPr>
            <w:r w:rsidRPr="00F52867">
              <w:rPr>
                <w:rFonts w:cs="Arial"/>
                <w:b/>
              </w:rPr>
              <w:t>CAPA ID</w:t>
            </w:r>
          </w:p>
        </w:tc>
        <w:tc>
          <w:tcPr>
            <w:tcW w:w="1648" w:type="dxa"/>
            <w:shd w:val="clear" w:color="auto" w:fill="D9D9D9"/>
          </w:tcPr>
          <w:p w:rsidR="00F52867" w:rsidRPr="00F52867" w:rsidRDefault="00F52867" w:rsidP="003B5B80">
            <w:pPr>
              <w:spacing w:before="60" w:after="60"/>
              <w:ind w:left="-18"/>
              <w:jc w:val="center"/>
              <w:rPr>
                <w:rFonts w:cs="Arial"/>
                <w:b/>
              </w:rPr>
            </w:pPr>
            <w:r w:rsidRPr="00F52867">
              <w:rPr>
                <w:rFonts w:cs="Arial"/>
                <w:b/>
              </w:rPr>
              <w:t>CAPA Date</w:t>
            </w:r>
          </w:p>
        </w:tc>
        <w:tc>
          <w:tcPr>
            <w:tcW w:w="4476" w:type="dxa"/>
            <w:shd w:val="clear" w:color="auto" w:fill="D9D9D9"/>
            <w:tcMar>
              <w:top w:w="14" w:type="dxa"/>
              <w:left w:w="115" w:type="dxa"/>
              <w:bottom w:w="14" w:type="dxa"/>
              <w:right w:w="115" w:type="dxa"/>
            </w:tcMar>
          </w:tcPr>
          <w:p w:rsidR="00F52867" w:rsidRPr="00F52867" w:rsidRDefault="00F52867" w:rsidP="003B5B80">
            <w:pPr>
              <w:tabs>
                <w:tab w:val="left" w:pos="1280"/>
                <w:tab w:val="center" w:pos="2393"/>
              </w:tabs>
              <w:spacing w:before="60" w:after="60"/>
              <w:ind w:left="-18"/>
              <w:jc w:val="center"/>
              <w:rPr>
                <w:rFonts w:cs="Arial"/>
                <w:b/>
              </w:rPr>
            </w:pPr>
            <w:r w:rsidRPr="00F52867">
              <w:rPr>
                <w:rFonts w:cs="Arial"/>
                <w:b/>
              </w:rPr>
              <w:t>CAPA Description</w:t>
            </w:r>
          </w:p>
        </w:tc>
        <w:tc>
          <w:tcPr>
            <w:tcW w:w="1466" w:type="dxa"/>
            <w:shd w:val="clear" w:color="auto" w:fill="D9D9D9"/>
            <w:tcMar>
              <w:top w:w="14" w:type="dxa"/>
              <w:left w:w="115" w:type="dxa"/>
              <w:bottom w:w="14" w:type="dxa"/>
              <w:right w:w="115" w:type="dxa"/>
            </w:tcMar>
          </w:tcPr>
          <w:p w:rsidR="00F52867" w:rsidRPr="00F52867" w:rsidRDefault="00F52867" w:rsidP="003B5B80">
            <w:pPr>
              <w:spacing w:before="60" w:after="60"/>
              <w:ind w:left="-18"/>
              <w:jc w:val="center"/>
              <w:rPr>
                <w:rFonts w:cs="Arial"/>
                <w:b/>
              </w:rPr>
            </w:pPr>
            <w:r w:rsidRPr="00F52867">
              <w:rPr>
                <w:rFonts w:cs="Arial"/>
                <w:b/>
              </w:rPr>
              <w:t>CAPA Status</w:t>
            </w:r>
          </w:p>
        </w:tc>
      </w:tr>
      <w:tr w:rsidR="00F52867" w:rsidRPr="00F52867" w:rsidTr="00F52867">
        <w:trPr>
          <w:cantSplit/>
        </w:trPr>
        <w:tc>
          <w:tcPr>
            <w:tcW w:w="1324" w:type="dxa"/>
            <w:shd w:val="clear" w:color="auto" w:fill="FFFFFF"/>
          </w:tcPr>
          <w:p w:rsidR="00F52867" w:rsidRPr="00F52867" w:rsidRDefault="00F52867" w:rsidP="003B5B80">
            <w:pPr>
              <w:autoSpaceDE w:val="0"/>
              <w:autoSpaceDN w:val="0"/>
              <w:adjustRightInd w:val="0"/>
              <w:spacing w:before="60" w:after="60"/>
              <w:ind w:left="0"/>
              <w:rPr>
                <w:rFonts w:cs="Arial"/>
                <w:color w:val="0070C0"/>
              </w:rPr>
            </w:pPr>
            <w:r w:rsidRPr="00F52867">
              <w:rPr>
                <w:rFonts w:cs="Arial"/>
                <w:color w:val="0070C0"/>
              </w:rPr>
              <w:t>CP-14-026</w:t>
            </w:r>
          </w:p>
        </w:tc>
        <w:tc>
          <w:tcPr>
            <w:tcW w:w="1648" w:type="dxa"/>
            <w:shd w:val="clear" w:color="auto" w:fill="FFFFFF"/>
          </w:tcPr>
          <w:p w:rsidR="00F52867" w:rsidRPr="00F52867" w:rsidRDefault="00F52867" w:rsidP="003B5B80">
            <w:pPr>
              <w:autoSpaceDE w:val="0"/>
              <w:autoSpaceDN w:val="0"/>
              <w:adjustRightInd w:val="0"/>
              <w:spacing w:before="60" w:after="60"/>
              <w:ind w:left="0"/>
              <w:rPr>
                <w:rFonts w:cs="Arial"/>
                <w:color w:val="0070C0"/>
              </w:rPr>
            </w:pPr>
            <w:r w:rsidRPr="00F52867">
              <w:rPr>
                <w:rFonts w:cs="Arial"/>
                <w:color w:val="0070C0"/>
              </w:rPr>
              <w:t>09-SEP-2014</w:t>
            </w:r>
          </w:p>
        </w:tc>
        <w:tc>
          <w:tcPr>
            <w:tcW w:w="4476" w:type="dxa"/>
            <w:shd w:val="clear" w:color="auto" w:fill="FFFFFF"/>
            <w:tcMar>
              <w:top w:w="14" w:type="dxa"/>
              <w:left w:w="115" w:type="dxa"/>
              <w:bottom w:w="14" w:type="dxa"/>
              <w:right w:w="115" w:type="dxa"/>
            </w:tcMar>
            <w:vAlign w:val="center"/>
          </w:tcPr>
          <w:p w:rsidR="00F52867" w:rsidRPr="00F52867" w:rsidRDefault="00F52867" w:rsidP="003B5B80">
            <w:pPr>
              <w:autoSpaceDE w:val="0"/>
              <w:autoSpaceDN w:val="0"/>
              <w:adjustRightInd w:val="0"/>
              <w:spacing w:before="60" w:after="60"/>
              <w:ind w:left="0"/>
              <w:rPr>
                <w:rFonts w:cs="Arial"/>
                <w:color w:val="0070C0"/>
              </w:rPr>
            </w:pPr>
            <w:r w:rsidRPr="00F52867">
              <w:rPr>
                <w:rFonts w:cs="Arial"/>
                <w:color w:val="0070C0"/>
              </w:rPr>
              <w:t>Error in lab testing due to problem with SOP in System X</w:t>
            </w:r>
          </w:p>
        </w:tc>
        <w:tc>
          <w:tcPr>
            <w:tcW w:w="1466" w:type="dxa"/>
            <w:shd w:val="clear" w:color="auto" w:fill="FFFFFF"/>
            <w:tcMar>
              <w:top w:w="14" w:type="dxa"/>
              <w:left w:w="115" w:type="dxa"/>
              <w:bottom w:w="14" w:type="dxa"/>
              <w:right w:w="115" w:type="dxa"/>
            </w:tcMar>
            <w:vAlign w:val="center"/>
          </w:tcPr>
          <w:p w:rsidR="00F52867" w:rsidRPr="00F52867" w:rsidRDefault="00F52867" w:rsidP="003B5B80">
            <w:pPr>
              <w:autoSpaceDE w:val="0"/>
              <w:autoSpaceDN w:val="0"/>
              <w:adjustRightInd w:val="0"/>
              <w:spacing w:before="60" w:after="60"/>
              <w:ind w:left="0"/>
              <w:jc w:val="center"/>
              <w:rPr>
                <w:rFonts w:cs="Arial"/>
                <w:color w:val="0070C0"/>
              </w:rPr>
            </w:pPr>
            <w:r w:rsidRPr="00F52867">
              <w:rPr>
                <w:rFonts w:cs="Arial"/>
                <w:color w:val="0070C0"/>
              </w:rPr>
              <w:t>Closed</w:t>
            </w:r>
          </w:p>
        </w:tc>
      </w:tr>
      <w:tr w:rsidR="00F52867" w:rsidRPr="00F52867" w:rsidTr="00F52867">
        <w:trPr>
          <w:cantSplit/>
        </w:trPr>
        <w:tc>
          <w:tcPr>
            <w:tcW w:w="1324" w:type="dxa"/>
            <w:shd w:val="clear" w:color="auto" w:fill="FFFFFF"/>
          </w:tcPr>
          <w:p w:rsidR="00F52867" w:rsidRPr="00F52867" w:rsidRDefault="00F52867" w:rsidP="003B5B80">
            <w:pPr>
              <w:autoSpaceDE w:val="0"/>
              <w:autoSpaceDN w:val="0"/>
              <w:adjustRightInd w:val="0"/>
              <w:spacing w:before="60" w:after="60"/>
              <w:ind w:left="0"/>
              <w:rPr>
                <w:rFonts w:cs="Arial"/>
                <w:color w:val="0070C0"/>
              </w:rPr>
            </w:pPr>
            <w:r w:rsidRPr="00F52867">
              <w:rPr>
                <w:rFonts w:cs="Arial"/>
                <w:color w:val="0070C0"/>
              </w:rPr>
              <w:t>CP-16-229</w:t>
            </w:r>
          </w:p>
        </w:tc>
        <w:tc>
          <w:tcPr>
            <w:tcW w:w="1648" w:type="dxa"/>
            <w:shd w:val="clear" w:color="auto" w:fill="FFFFFF"/>
          </w:tcPr>
          <w:p w:rsidR="00F52867" w:rsidRPr="00F52867" w:rsidRDefault="00F52867" w:rsidP="003B5B80">
            <w:pPr>
              <w:autoSpaceDE w:val="0"/>
              <w:autoSpaceDN w:val="0"/>
              <w:adjustRightInd w:val="0"/>
              <w:spacing w:before="60" w:after="60"/>
              <w:ind w:left="0"/>
              <w:rPr>
                <w:rFonts w:cs="Arial"/>
                <w:color w:val="0070C0"/>
              </w:rPr>
            </w:pPr>
            <w:r w:rsidRPr="00F52867">
              <w:rPr>
                <w:rFonts w:cs="Arial"/>
                <w:color w:val="0070C0"/>
              </w:rPr>
              <w:t>02-FEB-2016</w:t>
            </w:r>
          </w:p>
        </w:tc>
        <w:tc>
          <w:tcPr>
            <w:tcW w:w="4476" w:type="dxa"/>
            <w:shd w:val="clear" w:color="auto" w:fill="FFFFFF"/>
            <w:tcMar>
              <w:top w:w="14" w:type="dxa"/>
              <w:left w:w="115" w:type="dxa"/>
              <w:bottom w:w="14" w:type="dxa"/>
              <w:right w:w="115" w:type="dxa"/>
            </w:tcMar>
            <w:vAlign w:val="center"/>
          </w:tcPr>
          <w:p w:rsidR="00F52867" w:rsidRPr="00F52867" w:rsidRDefault="00F52867" w:rsidP="003B5B80">
            <w:pPr>
              <w:autoSpaceDE w:val="0"/>
              <w:autoSpaceDN w:val="0"/>
              <w:adjustRightInd w:val="0"/>
              <w:spacing w:before="60" w:after="60"/>
              <w:ind w:left="0"/>
              <w:rPr>
                <w:rFonts w:cs="Arial"/>
                <w:color w:val="0070C0"/>
              </w:rPr>
            </w:pPr>
            <w:r w:rsidRPr="00F52867">
              <w:rPr>
                <w:rFonts w:cs="Arial"/>
                <w:color w:val="0070C0"/>
              </w:rPr>
              <w:t>Failed to identify quality issue due to improper use of rejection codes in System X</w:t>
            </w:r>
          </w:p>
        </w:tc>
        <w:tc>
          <w:tcPr>
            <w:tcW w:w="1466" w:type="dxa"/>
            <w:shd w:val="clear" w:color="auto" w:fill="FFFFFF"/>
            <w:tcMar>
              <w:top w:w="14" w:type="dxa"/>
              <w:left w:w="115" w:type="dxa"/>
              <w:bottom w:w="14" w:type="dxa"/>
              <w:right w:w="115" w:type="dxa"/>
            </w:tcMar>
            <w:vAlign w:val="center"/>
          </w:tcPr>
          <w:p w:rsidR="00F52867" w:rsidRPr="00F52867" w:rsidRDefault="00F52867" w:rsidP="003B5B80">
            <w:pPr>
              <w:autoSpaceDE w:val="0"/>
              <w:autoSpaceDN w:val="0"/>
              <w:adjustRightInd w:val="0"/>
              <w:spacing w:before="60" w:after="60"/>
              <w:ind w:left="0"/>
              <w:jc w:val="center"/>
              <w:rPr>
                <w:rFonts w:cs="Arial"/>
                <w:color w:val="0070C0"/>
              </w:rPr>
            </w:pPr>
            <w:r w:rsidRPr="00F52867">
              <w:rPr>
                <w:rFonts w:cs="Arial"/>
                <w:color w:val="0070C0"/>
              </w:rPr>
              <w:t>Ongoing Investigation</w:t>
            </w:r>
          </w:p>
        </w:tc>
      </w:tr>
      <w:tr w:rsidR="00F52867" w:rsidRPr="00F52867" w:rsidTr="00F52867">
        <w:trPr>
          <w:cantSplit/>
        </w:trPr>
        <w:tc>
          <w:tcPr>
            <w:tcW w:w="1324" w:type="dxa"/>
            <w:shd w:val="clear" w:color="auto" w:fill="FFFFFF"/>
          </w:tcPr>
          <w:p w:rsidR="00F52867" w:rsidRPr="00F52867" w:rsidRDefault="00F52867" w:rsidP="003B5B80">
            <w:pPr>
              <w:autoSpaceDE w:val="0"/>
              <w:autoSpaceDN w:val="0"/>
              <w:adjustRightInd w:val="0"/>
              <w:spacing w:before="60" w:after="60"/>
              <w:ind w:left="0"/>
              <w:rPr>
                <w:rFonts w:cs="Arial"/>
                <w:color w:val="0070C0"/>
              </w:rPr>
            </w:pPr>
          </w:p>
        </w:tc>
        <w:tc>
          <w:tcPr>
            <w:tcW w:w="1648" w:type="dxa"/>
            <w:shd w:val="clear" w:color="auto" w:fill="FFFFFF"/>
          </w:tcPr>
          <w:p w:rsidR="00F52867" w:rsidRPr="00F52867" w:rsidRDefault="00F52867" w:rsidP="003B5B80">
            <w:pPr>
              <w:autoSpaceDE w:val="0"/>
              <w:autoSpaceDN w:val="0"/>
              <w:adjustRightInd w:val="0"/>
              <w:spacing w:before="60" w:after="60"/>
              <w:ind w:left="0"/>
              <w:rPr>
                <w:rFonts w:cs="Arial"/>
                <w:color w:val="0070C0"/>
              </w:rPr>
            </w:pPr>
          </w:p>
        </w:tc>
        <w:tc>
          <w:tcPr>
            <w:tcW w:w="4476" w:type="dxa"/>
            <w:shd w:val="clear" w:color="auto" w:fill="FFFFFF"/>
            <w:tcMar>
              <w:top w:w="14" w:type="dxa"/>
              <w:left w:w="115" w:type="dxa"/>
              <w:bottom w:w="14" w:type="dxa"/>
              <w:right w:w="115" w:type="dxa"/>
            </w:tcMar>
            <w:vAlign w:val="center"/>
          </w:tcPr>
          <w:p w:rsidR="00F52867" w:rsidRPr="00F52867" w:rsidRDefault="00F52867" w:rsidP="003B5B80">
            <w:pPr>
              <w:autoSpaceDE w:val="0"/>
              <w:autoSpaceDN w:val="0"/>
              <w:adjustRightInd w:val="0"/>
              <w:spacing w:before="60" w:after="60"/>
              <w:ind w:left="0"/>
              <w:rPr>
                <w:rFonts w:cs="Arial"/>
                <w:color w:val="0070C0"/>
              </w:rPr>
            </w:pPr>
          </w:p>
        </w:tc>
        <w:tc>
          <w:tcPr>
            <w:tcW w:w="1466" w:type="dxa"/>
            <w:shd w:val="clear" w:color="auto" w:fill="FFFFFF"/>
            <w:tcMar>
              <w:top w:w="14" w:type="dxa"/>
              <w:left w:w="115" w:type="dxa"/>
              <w:bottom w:w="14" w:type="dxa"/>
              <w:right w:w="115" w:type="dxa"/>
            </w:tcMar>
            <w:vAlign w:val="center"/>
          </w:tcPr>
          <w:p w:rsidR="00F52867" w:rsidRPr="00F52867" w:rsidRDefault="00F52867" w:rsidP="003B5B80">
            <w:pPr>
              <w:autoSpaceDE w:val="0"/>
              <w:autoSpaceDN w:val="0"/>
              <w:adjustRightInd w:val="0"/>
              <w:spacing w:before="60" w:after="60"/>
              <w:ind w:left="0"/>
              <w:jc w:val="center"/>
              <w:rPr>
                <w:rFonts w:cs="Arial"/>
                <w:color w:val="0070C0"/>
              </w:rPr>
            </w:pPr>
          </w:p>
        </w:tc>
      </w:tr>
    </w:tbl>
    <w:p w:rsidR="00F52867" w:rsidRDefault="00F52867" w:rsidP="00271B4D">
      <w:pPr>
        <w:pStyle w:val="BodyText"/>
        <w:ind w:left="540"/>
        <w:rPr>
          <w:color w:val="0070C0"/>
          <w:sz w:val="22"/>
          <w:szCs w:val="22"/>
        </w:rPr>
      </w:pPr>
    </w:p>
    <w:p w:rsidR="00F52867" w:rsidRDefault="00F52867" w:rsidP="00F52867">
      <w:pPr>
        <w:pStyle w:val="Heading3"/>
        <w:tabs>
          <w:tab w:val="clear" w:pos="2160"/>
          <w:tab w:val="num" w:pos="1440"/>
        </w:tabs>
        <w:ind w:hanging="1620"/>
      </w:pPr>
      <w:r>
        <w:lastRenderedPageBreak/>
        <w:t>Technology</w:t>
      </w:r>
      <w:r>
        <w:t xml:space="preserve"> Issues</w:t>
      </w:r>
    </w:p>
    <w:p w:rsidR="00F52867" w:rsidRPr="00F52867" w:rsidRDefault="00F52867" w:rsidP="00F52867">
      <w:pPr>
        <w:pStyle w:val="BodyText"/>
        <w:spacing w:before="120"/>
        <w:ind w:left="547"/>
        <w:rPr>
          <w:color w:val="0070C0"/>
          <w:sz w:val="22"/>
          <w:szCs w:val="22"/>
        </w:rPr>
      </w:pPr>
      <w:r w:rsidRPr="00F52867">
        <w:rPr>
          <w:color w:val="0070C0"/>
          <w:sz w:val="22"/>
          <w:szCs w:val="22"/>
        </w:rPr>
        <w:t>Assess the Incidents and CAPAs listed above to identify any technical issues, e.g., performance, security, reliability, which are impacting the ability to use the system for regulated activities. Summarize the issue and describe the impact.</w:t>
      </w:r>
    </w:p>
    <w:tbl>
      <w:tblPr>
        <w:tblW w:w="8885"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
        <w:gridCol w:w="3905"/>
        <w:gridCol w:w="4473"/>
      </w:tblGrid>
      <w:tr w:rsidR="00F52867" w:rsidRPr="00F52867" w:rsidTr="00F52867">
        <w:trPr>
          <w:cantSplit/>
          <w:tblHeader/>
        </w:trPr>
        <w:tc>
          <w:tcPr>
            <w:tcW w:w="8885" w:type="dxa"/>
            <w:gridSpan w:val="3"/>
            <w:shd w:val="clear" w:color="auto" w:fill="D9D9D9"/>
            <w:tcMar>
              <w:top w:w="14" w:type="dxa"/>
              <w:left w:w="115" w:type="dxa"/>
              <w:bottom w:w="14" w:type="dxa"/>
              <w:right w:w="115" w:type="dxa"/>
            </w:tcMar>
          </w:tcPr>
          <w:p w:rsidR="00F52867" w:rsidRPr="00F52867" w:rsidRDefault="00F52867" w:rsidP="003B5B80">
            <w:pPr>
              <w:spacing w:before="60" w:after="60"/>
              <w:ind w:left="-18"/>
              <w:jc w:val="center"/>
              <w:rPr>
                <w:rFonts w:cs="Arial"/>
                <w:b/>
              </w:rPr>
            </w:pPr>
            <w:r w:rsidRPr="00F52867">
              <w:rPr>
                <w:rFonts w:cs="Arial"/>
                <w:b/>
              </w:rPr>
              <w:t>Review of Technical Issues</w:t>
            </w:r>
          </w:p>
        </w:tc>
      </w:tr>
      <w:tr w:rsidR="00F52867" w:rsidRPr="00F52867" w:rsidTr="00F52867">
        <w:trPr>
          <w:cantSplit/>
          <w:tblHeader/>
        </w:trPr>
        <w:tc>
          <w:tcPr>
            <w:tcW w:w="507" w:type="dxa"/>
            <w:shd w:val="clear" w:color="auto" w:fill="D9D9D9"/>
            <w:tcMar>
              <w:top w:w="14" w:type="dxa"/>
              <w:left w:w="115" w:type="dxa"/>
              <w:bottom w:w="14" w:type="dxa"/>
              <w:right w:w="115" w:type="dxa"/>
            </w:tcMar>
          </w:tcPr>
          <w:p w:rsidR="00F52867" w:rsidRPr="00F52867" w:rsidRDefault="00F52867" w:rsidP="003B5B80">
            <w:pPr>
              <w:spacing w:before="60" w:after="60"/>
              <w:ind w:left="72"/>
              <w:jc w:val="center"/>
              <w:rPr>
                <w:rFonts w:cs="Arial"/>
                <w:b/>
              </w:rPr>
            </w:pPr>
            <w:r w:rsidRPr="00F52867">
              <w:rPr>
                <w:rFonts w:cs="Arial"/>
                <w:b/>
              </w:rPr>
              <w:t>#</w:t>
            </w:r>
          </w:p>
        </w:tc>
        <w:tc>
          <w:tcPr>
            <w:tcW w:w="3905" w:type="dxa"/>
            <w:shd w:val="clear" w:color="auto" w:fill="D9D9D9"/>
            <w:tcMar>
              <w:top w:w="14" w:type="dxa"/>
              <w:left w:w="115" w:type="dxa"/>
              <w:bottom w:w="14" w:type="dxa"/>
              <w:right w:w="115" w:type="dxa"/>
            </w:tcMar>
          </w:tcPr>
          <w:p w:rsidR="00F52867" w:rsidRPr="00F52867" w:rsidRDefault="00F52867" w:rsidP="003B5B80">
            <w:pPr>
              <w:spacing w:before="60" w:after="60"/>
              <w:ind w:left="-18"/>
              <w:jc w:val="center"/>
              <w:rPr>
                <w:rFonts w:cs="Arial"/>
                <w:b/>
              </w:rPr>
            </w:pPr>
            <w:r w:rsidRPr="00F52867">
              <w:rPr>
                <w:rFonts w:cs="Arial"/>
                <w:b/>
              </w:rPr>
              <w:t>Technology Issue</w:t>
            </w:r>
          </w:p>
        </w:tc>
        <w:tc>
          <w:tcPr>
            <w:tcW w:w="4473" w:type="dxa"/>
            <w:shd w:val="clear" w:color="auto" w:fill="D9D9D9"/>
          </w:tcPr>
          <w:p w:rsidR="00F52867" w:rsidRPr="00F52867" w:rsidRDefault="00F52867" w:rsidP="003B5B80">
            <w:pPr>
              <w:spacing w:before="60" w:after="60"/>
              <w:ind w:left="-18"/>
              <w:jc w:val="center"/>
              <w:rPr>
                <w:rFonts w:cs="Arial"/>
                <w:b/>
              </w:rPr>
            </w:pPr>
            <w:r w:rsidRPr="00F52867">
              <w:rPr>
                <w:rFonts w:cs="Arial"/>
                <w:b/>
              </w:rPr>
              <w:t>Impact</w:t>
            </w:r>
          </w:p>
        </w:tc>
      </w:tr>
      <w:tr w:rsidR="00F52867" w:rsidRPr="00F52867" w:rsidTr="00F52867">
        <w:trPr>
          <w:cantSplit/>
        </w:trPr>
        <w:tc>
          <w:tcPr>
            <w:tcW w:w="507" w:type="dxa"/>
            <w:shd w:val="clear" w:color="auto" w:fill="FFFFFF"/>
            <w:tcMar>
              <w:top w:w="14" w:type="dxa"/>
              <w:left w:w="115" w:type="dxa"/>
              <w:bottom w:w="14" w:type="dxa"/>
              <w:right w:w="115" w:type="dxa"/>
            </w:tcMar>
            <w:vAlign w:val="center"/>
          </w:tcPr>
          <w:p w:rsidR="00F52867" w:rsidRPr="00F52867" w:rsidRDefault="00F52867" w:rsidP="003B5B80">
            <w:pPr>
              <w:autoSpaceDE w:val="0"/>
              <w:autoSpaceDN w:val="0"/>
              <w:adjustRightInd w:val="0"/>
              <w:spacing w:before="60" w:after="60"/>
              <w:ind w:left="0"/>
              <w:jc w:val="center"/>
              <w:rPr>
                <w:rFonts w:cs="Arial"/>
                <w:color w:val="0070C0"/>
              </w:rPr>
            </w:pPr>
            <w:r w:rsidRPr="00F52867">
              <w:rPr>
                <w:rFonts w:cs="Arial"/>
                <w:color w:val="0070C0"/>
              </w:rPr>
              <w:t>1</w:t>
            </w:r>
          </w:p>
        </w:tc>
        <w:tc>
          <w:tcPr>
            <w:tcW w:w="3905" w:type="dxa"/>
            <w:shd w:val="clear" w:color="auto" w:fill="FFFFFF"/>
            <w:tcMar>
              <w:top w:w="14" w:type="dxa"/>
              <w:left w:w="115" w:type="dxa"/>
              <w:bottom w:w="14" w:type="dxa"/>
              <w:right w:w="115" w:type="dxa"/>
            </w:tcMar>
            <w:vAlign w:val="center"/>
          </w:tcPr>
          <w:p w:rsidR="00F52867" w:rsidRPr="00F52867" w:rsidRDefault="00F52867" w:rsidP="003B5B80">
            <w:pPr>
              <w:autoSpaceDE w:val="0"/>
              <w:autoSpaceDN w:val="0"/>
              <w:adjustRightInd w:val="0"/>
              <w:spacing w:before="60" w:after="60"/>
              <w:ind w:left="0"/>
              <w:rPr>
                <w:rFonts w:cs="Arial"/>
                <w:color w:val="0070C0"/>
              </w:rPr>
            </w:pPr>
            <w:r w:rsidRPr="00F52867">
              <w:rPr>
                <w:rFonts w:cs="Arial"/>
                <w:color w:val="0070C0"/>
              </w:rPr>
              <w:t>System response times are very slow at the LA site</w:t>
            </w:r>
          </w:p>
        </w:tc>
        <w:tc>
          <w:tcPr>
            <w:tcW w:w="4473" w:type="dxa"/>
            <w:shd w:val="clear" w:color="auto" w:fill="FFFFFF"/>
          </w:tcPr>
          <w:p w:rsidR="00F52867" w:rsidRPr="00F52867" w:rsidRDefault="00F52867" w:rsidP="003B5B80">
            <w:pPr>
              <w:autoSpaceDE w:val="0"/>
              <w:autoSpaceDN w:val="0"/>
              <w:adjustRightInd w:val="0"/>
              <w:spacing w:before="60" w:after="60"/>
              <w:ind w:left="0"/>
              <w:rPr>
                <w:rFonts w:cs="Arial"/>
                <w:color w:val="0070C0"/>
              </w:rPr>
            </w:pPr>
            <w:r w:rsidRPr="00F52867">
              <w:rPr>
                <w:rFonts w:cs="Arial"/>
                <w:color w:val="0070C0"/>
              </w:rPr>
              <w:t>Users at the LA site are often resorting to the use of paper copies of documents which could be out of date.</w:t>
            </w:r>
          </w:p>
        </w:tc>
      </w:tr>
      <w:tr w:rsidR="00F52867" w:rsidRPr="00F52867" w:rsidTr="00F52867">
        <w:trPr>
          <w:cantSplit/>
        </w:trPr>
        <w:tc>
          <w:tcPr>
            <w:tcW w:w="507" w:type="dxa"/>
            <w:shd w:val="clear" w:color="auto" w:fill="FFFFFF"/>
            <w:tcMar>
              <w:top w:w="14" w:type="dxa"/>
              <w:left w:w="115" w:type="dxa"/>
              <w:bottom w:w="14" w:type="dxa"/>
              <w:right w:w="115" w:type="dxa"/>
            </w:tcMar>
            <w:vAlign w:val="center"/>
          </w:tcPr>
          <w:p w:rsidR="00F52867" w:rsidRPr="00F52867" w:rsidRDefault="00F52867" w:rsidP="003B5B80">
            <w:pPr>
              <w:autoSpaceDE w:val="0"/>
              <w:autoSpaceDN w:val="0"/>
              <w:adjustRightInd w:val="0"/>
              <w:spacing w:before="60" w:after="60"/>
              <w:ind w:left="0"/>
              <w:jc w:val="center"/>
              <w:rPr>
                <w:rFonts w:cs="Arial"/>
                <w:color w:val="0070C0"/>
              </w:rPr>
            </w:pPr>
          </w:p>
        </w:tc>
        <w:tc>
          <w:tcPr>
            <w:tcW w:w="3905" w:type="dxa"/>
            <w:shd w:val="clear" w:color="auto" w:fill="FFFFFF"/>
            <w:tcMar>
              <w:top w:w="14" w:type="dxa"/>
              <w:left w:w="115" w:type="dxa"/>
              <w:bottom w:w="14" w:type="dxa"/>
              <w:right w:w="115" w:type="dxa"/>
            </w:tcMar>
            <w:vAlign w:val="center"/>
          </w:tcPr>
          <w:p w:rsidR="00F52867" w:rsidRPr="00F52867" w:rsidRDefault="00F52867" w:rsidP="003B5B80">
            <w:pPr>
              <w:autoSpaceDE w:val="0"/>
              <w:autoSpaceDN w:val="0"/>
              <w:adjustRightInd w:val="0"/>
              <w:spacing w:before="60" w:after="60"/>
              <w:ind w:left="0"/>
              <w:rPr>
                <w:rFonts w:cs="Arial"/>
                <w:color w:val="0070C0"/>
              </w:rPr>
            </w:pPr>
          </w:p>
        </w:tc>
        <w:tc>
          <w:tcPr>
            <w:tcW w:w="4473" w:type="dxa"/>
            <w:shd w:val="clear" w:color="auto" w:fill="FFFFFF"/>
          </w:tcPr>
          <w:p w:rsidR="00F52867" w:rsidRPr="00F52867" w:rsidRDefault="00F52867" w:rsidP="003B5B80">
            <w:pPr>
              <w:autoSpaceDE w:val="0"/>
              <w:autoSpaceDN w:val="0"/>
              <w:adjustRightInd w:val="0"/>
              <w:spacing w:before="60" w:after="60"/>
              <w:ind w:left="0"/>
              <w:rPr>
                <w:rFonts w:cs="Arial"/>
                <w:color w:val="0070C0"/>
              </w:rPr>
            </w:pPr>
          </w:p>
        </w:tc>
      </w:tr>
      <w:tr w:rsidR="00F52867" w:rsidRPr="00F52867" w:rsidTr="00F52867">
        <w:trPr>
          <w:cantSplit/>
        </w:trPr>
        <w:tc>
          <w:tcPr>
            <w:tcW w:w="507" w:type="dxa"/>
            <w:shd w:val="clear" w:color="auto" w:fill="FFFFFF"/>
            <w:tcMar>
              <w:top w:w="14" w:type="dxa"/>
              <w:left w:w="115" w:type="dxa"/>
              <w:bottom w:w="14" w:type="dxa"/>
              <w:right w:w="115" w:type="dxa"/>
            </w:tcMar>
            <w:vAlign w:val="center"/>
          </w:tcPr>
          <w:p w:rsidR="00F52867" w:rsidRPr="00F52867" w:rsidRDefault="00F52867" w:rsidP="003B5B80">
            <w:pPr>
              <w:autoSpaceDE w:val="0"/>
              <w:autoSpaceDN w:val="0"/>
              <w:adjustRightInd w:val="0"/>
              <w:spacing w:before="60" w:after="60"/>
              <w:ind w:left="0"/>
              <w:jc w:val="center"/>
              <w:rPr>
                <w:rFonts w:cs="Arial"/>
                <w:color w:val="0070C0"/>
              </w:rPr>
            </w:pPr>
          </w:p>
        </w:tc>
        <w:tc>
          <w:tcPr>
            <w:tcW w:w="3905" w:type="dxa"/>
            <w:shd w:val="clear" w:color="auto" w:fill="FFFFFF"/>
            <w:tcMar>
              <w:top w:w="14" w:type="dxa"/>
              <w:left w:w="115" w:type="dxa"/>
              <w:bottom w:w="14" w:type="dxa"/>
              <w:right w:w="115" w:type="dxa"/>
            </w:tcMar>
            <w:vAlign w:val="center"/>
          </w:tcPr>
          <w:p w:rsidR="00F52867" w:rsidRPr="00F52867" w:rsidRDefault="00F52867" w:rsidP="003B5B80">
            <w:pPr>
              <w:autoSpaceDE w:val="0"/>
              <w:autoSpaceDN w:val="0"/>
              <w:adjustRightInd w:val="0"/>
              <w:spacing w:before="60" w:after="60"/>
              <w:ind w:left="0"/>
              <w:rPr>
                <w:rFonts w:cs="Arial"/>
                <w:color w:val="0070C0"/>
              </w:rPr>
            </w:pPr>
          </w:p>
        </w:tc>
        <w:tc>
          <w:tcPr>
            <w:tcW w:w="4473" w:type="dxa"/>
            <w:shd w:val="clear" w:color="auto" w:fill="FFFFFF"/>
          </w:tcPr>
          <w:p w:rsidR="00F52867" w:rsidRPr="00F52867" w:rsidRDefault="00F52867" w:rsidP="003B5B80">
            <w:pPr>
              <w:autoSpaceDE w:val="0"/>
              <w:autoSpaceDN w:val="0"/>
              <w:adjustRightInd w:val="0"/>
              <w:spacing w:before="60" w:after="60"/>
              <w:ind w:left="0"/>
              <w:rPr>
                <w:rFonts w:cs="Arial"/>
                <w:color w:val="0070C0"/>
              </w:rPr>
            </w:pPr>
          </w:p>
        </w:tc>
      </w:tr>
    </w:tbl>
    <w:p w:rsidR="00F52867" w:rsidRPr="00F52867" w:rsidRDefault="00F52867" w:rsidP="00F52867">
      <w:pPr>
        <w:pStyle w:val="BodyText"/>
        <w:spacing w:before="120"/>
        <w:ind w:left="547"/>
        <w:rPr>
          <w:color w:val="0070C0"/>
          <w:sz w:val="22"/>
          <w:szCs w:val="22"/>
        </w:rPr>
      </w:pPr>
      <w:r w:rsidRPr="00F52867">
        <w:rPr>
          <w:color w:val="0070C0"/>
          <w:sz w:val="22"/>
          <w:szCs w:val="22"/>
        </w:rPr>
        <w:t>If any gaps are identified in this section, record the gap(s) in the PVR Summary section of the report.  If no gaps are identified, state a conclusion that the system continues to function in a manner suitable for intended use in regulated activities.</w:t>
      </w:r>
    </w:p>
    <w:p w:rsidR="00F52867" w:rsidRDefault="00F52867" w:rsidP="00F52867">
      <w:pPr>
        <w:pStyle w:val="Heading3"/>
        <w:tabs>
          <w:tab w:val="clear" w:pos="2160"/>
          <w:tab w:val="num" w:pos="1440"/>
        </w:tabs>
        <w:ind w:hanging="1620"/>
      </w:pPr>
      <w:r>
        <w:t>T</w:t>
      </w:r>
      <w:r>
        <w:t xml:space="preserve">raining </w:t>
      </w:r>
      <w:r>
        <w:t>Issues</w:t>
      </w:r>
    </w:p>
    <w:p w:rsidR="00CF63B3" w:rsidRPr="00CF63B3" w:rsidRDefault="00CF63B3" w:rsidP="00CF63B3">
      <w:pPr>
        <w:pStyle w:val="BodyText"/>
        <w:spacing w:before="120"/>
        <w:ind w:left="547"/>
        <w:rPr>
          <w:color w:val="0070C0"/>
          <w:sz w:val="22"/>
          <w:szCs w:val="22"/>
        </w:rPr>
      </w:pPr>
      <w:r w:rsidRPr="00CF63B3">
        <w:rPr>
          <w:color w:val="0070C0"/>
          <w:sz w:val="22"/>
          <w:szCs w:val="22"/>
        </w:rPr>
        <w:t>Assess the Incidents and CAPAs listed above to identify any training issues, e.g., frequent user errors, which are impacting the ability to use the system for regulated activities. Summarize the issue and describe the impact.</w:t>
      </w:r>
    </w:p>
    <w:tbl>
      <w:tblPr>
        <w:tblW w:w="8914"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3903"/>
        <w:gridCol w:w="4502"/>
      </w:tblGrid>
      <w:tr w:rsidR="00CF63B3" w:rsidRPr="00CF63B3" w:rsidTr="00CF63B3">
        <w:trPr>
          <w:cantSplit/>
          <w:tblHeader/>
        </w:trPr>
        <w:tc>
          <w:tcPr>
            <w:tcW w:w="8914" w:type="dxa"/>
            <w:gridSpan w:val="3"/>
            <w:shd w:val="clear" w:color="auto" w:fill="D9D9D9"/>
            <w:tcMar>
              <w:top w:w="14" w:type="dxa"/>
              <w:left w:w="115" w:type="dxa"/>
              <w:bottom w:w="14" w:type="dxa"/>
              <w:right w:w="115" w:type="dxa"/>
            </w:tcMar>
          </w:tcPr>
          <w:p w:rsidR="00CF63B3" w:rsidRPr="00CF63B3" w:rsidRDefault="00CF63B3" w:rsidP="003B5B80">
            <w:pPr>
              <w:spacing w:before="60" w:after="60"/>
              <w:ind w:left="-18"/>
              <w:jc w:val="center"/>
              <w:rPr>
                <w:rFonts w:cs="Arial"/>
                <w:b/>
              </w:rPr>
            </w:pPr>
            <w:r w:rsidRPr="00CF63B3">
              <w:rPr>
                <w:rFonts w:cs="Arial"/>
                <w:b/>
              </w:rPr>
              <w:t>Review of Training Issues</w:t>
            </w:r>
          </w:p>
        </w:tc>
      </w:tr>
      <w:tr w:rsidR="00CF63B3" w:rsidRPr="00CF63B3" w:rsidTr="00CF63B3">
        <w:trPr>
          <w:cantSplit/>
          <w:tblHeader/>
        </w:trPr>
        <w:tc>
          <w:tcPr>
            <w:tcW w:w="509" w:type="dxa"/>
            <w:shd w:val="clear" w:color="auto" w:fill="D9D9D9"/>
            <w:tcMar>
              <w:top w:w="14" w:type="dxa"/>
              <w:left w:w="115" w:type="dxa"/>
              <w:bottom w:w="14" w:type="dxa"/>
              <w:right w:w="115" w:type="dxa"/>
            </w:tcMar>
          </w:tcPr>
          <w:p w:rsidR="00CF63B3" w:rsidRPr="00CF63B3" w:rsidRDefault="00CF63B3" w:rsidP="003B5B80">
            <w:pPr>
              <w:spacing w:before="60" w:after="60"/>
              <w:ind w:left="72"/>
              <w:jc w:val="center"/>
              <w:rPr>
                <w:rFonts w:cs="Arial"/>
                <w:b/>
              </w:rPr>
            </w:pPr>
            <w:r w:rsidRPr="00CF63B3">
              <w:rPr>
                <w:rFonts w:cs="Arial"/>
                <w:b/>
              </w:rPr>
              <w:t>#</w:t>
            </w:r>
          </w:p>
        </w:tc>
        <w:tc>
          <w:tcPr>
            <w:tcW w:w="3903" w:type="dxa"/>
            <w:shd w:val="clear" w:color="auto" w:fill="D9D9D9"/>
            <w:tcMar>
              <w:top w:w="14" w:type="dxa"/>
              <w:left w:w="115" w:type="dxa"/>
              <w:bottom w:w="14" w:type="dxa"/>
              <w:right w:w="115" w:type="dxa"/>
            </w:tcMar>
          </w:tcPr>
          <w:p w:rsidR="00CF63B3" w:rsidRPr="00CF63B3" w:rsidRDefault="00CF63B3" w:rsidP="003B5B80">
            <w:pPr>
              <w:spacing w:before="60" w:after="60"/>
              <w:ind w:left="-18"/>
              <w:jc w:val="center"/>
              <w:rPr>
                <w:rFonts w:cs="Arial"/>
                <w:b/>
              </w:rPr>
            </w:pPr>
            <w:r w:rsidRPr="00CF63B3">
              <w:rPr>
                <w:rFonts w:cs="Arial"/>
                <w:b/>
              </w:rPr>
              <w:t>Training Issue</w:t>
            </w:r>
          </w:p>
        </w:tc>
        <w:tc>
          <w:tcPr>
            <w:tcW w:w="4502" w:type="dxa"/>
            <w:shd w:val="clear" w:color="auto" w:fill="D9D9D9"/>
          </w:tcPr>
          <w:p w:rsidR="00CF63B3" w:rsidRPr="00CF63B3" w:rsidRDefault="00CF63B3" w:rsidP="003B5B80">
            <w:pPr>
              <w:spacing w:before="60" w:after="60"/>
              <w:ind w:left="-18"/>
              <w:jc w:val="center"/>
              <w:rPr>
                <w:rFonts w:cs="Arial"/>
                <w:b/>
              </w:rPr>
            </w:pPr>
            <w:r w:rsidRPr="00CF63B3">
              <w:rPr>
                <w:rFonts w:cs="Arial"/>
                <w:b/>
              </w:rPr>
              <w:t>Impact</w:t>
            </w:r>
          </w:p>
        </w:tc>
      </w:tr>
      <w:tr w:rsidR="00CF63B3" w:rsidRPr="00CF63B3" w:rsidTr="00CF63B3">
        <w:trPr>
          <w:cantSplit/>
        </w:trPr>
        <w:tc>
          <w:tcPr>
            <w:tcW w:w="509" w:type="dxa"/>
            <w:shd w:val="clear" w:color="auto" w:fill="FFFFFF"/>
            <w:tcMar>
              <w:top w:w="14" w:type="dxa"/>
              <w:left w:w="115" w:type="dxa"/>
              <w:bottom w:w="14" w:type="dxa"/>
              <w:right w:w="115" w:type="dxa"/>
            </w:tcMar>
            <w:vAlign w:val="center"/>
          </w:tcPr>
          <w:p w:rsidR="00CF63B3" w:rsidRPr="00CF63B3" w:rsidRDefault="00CF63B3" w:rsidP="003B5B80">
            <w:pPr>
              <w:autoSpaceDE w:val="0"/>
              <w:autoSpaceDN w:val="0"/>
              <w:adjustRightInd w:val="0"/>
              <w:spacing w:before="60" w:after="60"/>
              <w:ind w:left="0"/>
              <w:rPr>
                <w:rFonts w:cs="Arial"/>
                <w:color w:val="0070C0"/>
              </w:rPr>
            </w:pPr>
            <w:r w:rsidRPr="00CF63B3">
              <w:rPr>
                <w:rFonts w:cs="Arial"/>
                <w:color w:val="0070C0"/>
              </w:rPr>
              <w:t>1</w:t>
            </w:r>
          </w:p>
        </w:tc>
        <w:tc>
          <w:tcPr>
            <w:tcW w:w="3903" w:type="dxa"/>
            <w:shd w:val="clear" w:color="auto" w:fill="FFFFFF"/>
            <w:tcMar>
              <w:top w:w="14" w:type="dxa"/>
              <w:left w:w="115" w:type="dxa"/>
              <w:bottom w:w="14" w:type="dxa"/>
              <w:right w:w="115" w:type="dxa"/>
            </w:tcMar>
            <w:vAlign w:val="center"/>
          </w:tcPr>
          <w:p w:rsidR="00CF63B3" w:rsidRPr="00CF63B3" w:rsidRDefault="00CF63B3" w:rsidP="003B5B80">
            <w:pPr>
              <w:autoSpaceDE w:val="0"/>
              <w:autoSpaceDN w:val="0"/>
              <w:adjustRightInd w:val="0"/>
              <w:spacing w:before="60" w:after="60"/>
              <w:ind w:left="0"/>
              <w:rPr>
                <w:rFonts w:cs="Arial"/>
                <w:color w:val="0070C0"/>
              </w:rPr>
            </w:pPr>
            <w:r w:rsidRPr="00CF63B3">
              <w:rPr>
                <w:rFonts w:cs="Arial"/>
                <w:color w:val="0070C0"/>
              </w:rPr>
              <w:t>Many users do not fully understand the functionality for rejection codes and are making errors.</w:t>
            </w:r>
          </w:p>
        </w:tc>
        <w:tc>
          <w:tcPr>
            <w:tcW w:w="4502" w:type="dxa"/>
            <w:shd w:val="clear" w:color="auto" w:fill="FFFFFF"/>
          </w:tcPr>
          <w:p w:rsidR="00CF63B3" w:rsidRPr="00CF63B3" w:rsidRDefault="00CF63B3" w:rsidP="003B5B80">
            <w:pPr>
              <w:autoSpaceDE w:val="0"/>
              <w:autoSpaceDN w:val="0"/>
              <w:adjustRightInd w:val="0"/>
              <w:spacing w:before="60" w:after="60"/>
              <w:ind w:left="0"/>
              <w:rPr>
                <w:rFonts w:cs="Arial"/>
                <w:color w:val="0070C0"/>
              </w:rPr>
            </w:pPr>
            <w:r w:rsidRPr="00CF63B3">
              <w:rPr>
                <w:rFonts w:cs="Arial"/>
                <w:color w:val="0070C0"/>
              </w:rPr>
              <w:t>QA management could miss a negative trend in product quality if the rejection coding is incorrect or inconsistent.</w:t>
            </w:r>
          </w:p>
        </w:tc>
      </w:tr>
      <w:tr w:rsidR="00CF63B3" w:rsidRPr="00CF63B3" w:rsidTr="00CF63B3">
        <w:trPr>
          <w:cantSplit/>
        </w:trPr>
        <w:tc>
          <w:tcPr>
            <w:tcW w:w="509" w:type="dxa"/>
            <w:shd w:val="clear" w:color="auto" w:fill="FFFFFF"/>
            <w:tcMar>
              <w:top w:w="14" w:type="dxa"/>
              <w:left w:w="115" w:type="dxa"/>
              <w:bottom w:w="14" w:type="dxa"/>
              <w:right w:w="115" w:type="dxa"/>
            </w:tcMar>
            <w:vAlign w:val="center"/>
          </w:tcPr>
          <w:p w:rsidR="00CF63B3" w:rsidRPr="00CF63B3" w:rsidRDefault="00CF63B3" w:rsidP="003B5B80">
            <w:pPr>
              <w:autoSpaceDE w:val="0"/>
              <w:autoSpaceDN w:val="0"/>
              <w:adjustRightInd w:val="0"/>
              <w:spacing w:before="60" w:after="60"/>
              <w:ind w:left="0"/>
              <w:rPr>
                <w:rFonts w:cs="Arial"/>
                <w:color w:val="0070C0"/>
              </w:rPr>
            </w:pPr>
          </w:p>
        </w:tc>
        <w:tc>
          <w:tcPr>
            <w:tcW w:w="3903" w:type="dxa"/>
            <w:shd w:val="clear" w:color="auto" w:fill="FFFFFF"/>
            <w:tcMar>
              <w:top w:w="14" w:type="dxa"/>
              <w:left w:w="115" w:type="dxa"/>
              <w:bottom w:w="14" w:type="dxa"/>
              <w:right w:w="115" w:type="dxa"/>
            </w:tcMar>
            <w:vAlign w:val="center"/>
          </w:tcPr>
          <w:p w:rsidR="00CF63B3" w:rsidRPr="00CF63B3" w:rsidRDefault="00CF63B3" w:rsidP="003B5B80">
            <w:pPr>
              <w:autoSpaceDE w:val="0"/>
              <w:autoSpaceDN w:val="0"/>
              <w:adjustRightInd w:val="0"/>
              <w:spacing w:before="60" w:after="60"/>
              <w:ind w:left="0"/>
              <w:rPr>
                <w:rFonts w:cs="Arial"/>
                <w:color w:val="0070C0"/>
              </w:rPr>
            </w:pPr>
          </w:p>
        </w:tc>
        <w:tc>
          <w:tcPr>
            <w:tcW w:w="4502" w:type="dxa"/>
            <w:shd w:val="clear" w:color="auto" w:fill="FFFFFF"/>
          </w:tcPr>
          <w:p w:rsidR="00CF63B3" w:rsidRPr="00CF63B3" w:rsidRDefault="00CF63B3" w:rsidP="003B5B80">
            <w:pPr>
              <w:autoSpaceDE w:val="0"/>
              <w:autoSpaceDN w:val="0"/>
              <w:adjustRightInd w:val="0"/>
              <w:spacing w:before="60" w:after="60"/>
              <w:ind w:left="0"/>
              <w:rPr>
                <w:rFonts w:cs="Arial"/>
                <w:color w:val="0070C0"/>
              </w:rPr>
            </w:pPr>
          </w:p>
        </w:tc>
      </w:tr>
      <w:tr w:rsidR="00CF63B3" w:rsidRPr="00CF63B3" w:rsidTr="00CF63B3">
        <w:trPr>
          <w:cantSplit/>
        </w:trPr>
        <w:tc>
          <w:tcPr>
            <w:tcW w:w="509" w:type="dxa"/>
            <w:shd w:val="clear" w:color="auto" w:fill="FFFFFF"/>
            <w:tcMar>
              <w:top w:w="14" w:type="dxa"/>
              <w:left w:w="115" w:type="dxa"/>
              <w:bottom w:w="14" w:type="dxa"/>
              <w:right w:w="115" w:type="dxa"/>
            </w:tcMar>
            <w:vAlign w:val="center"/>
          </w:tcPr>
          <w:p w:rsidR="00CF63B3" w:rsidRPr="00CF63B3" w:rsidRDefault="00CF63B3" w:rsidP="003B5B80">
            <w:pPr>
              <w:autoSpaceDE w:val="0"/>
              <w:autoSpaceDN w:val="0"/>
              <w:adjustRightInd w:val="0"/>
              <w:spacing w:before="60" w:after="60"/>
              <w:ind w:left="0"/>
              <w:rPr>
                <w:rFonts w:cs="Arial"/>
                <w:color w:val="0070C0"/>
              </w:rPr>
            </w:pPr>
          </w:p>
        </w:tc>
        <w:tc>
          <w:tcPr>
            <w:tcW w:w="3903" w:type="dxa"/>
            <w:shd w:val="clear" w:color="auto" w:fill="FFFFFF"/>
            <w:tcMar>
              <w:top w:w="14" w:type="dxa"/>
              <w:left w:w="115" w:type="dxa"/>
              <w:bottom w:w="14" w:type="dxa"/>
              <w:right w:w="115" w:type="dxa"/>
            </w:tcMar>
            <w:vAlign w:val="center"/>
          </w:tcPr>
          <w:p w:rsidR="00CF63B3" w:rsidRPr="00CF63B3" w:rsidRDefault="00CF63B3" w:rsidP="003B5B80">
            <w:pPr>
              <w:autoSpaceDE w:val="0"/>
              <w:autoSpaceDN w:val="0"/>
              <w:adjustRightInd w:val="0"/>
              <w:spacing w:before="60" w:after="60"/>
              <w:ind w:left="0"/>
              <w:rPr>
                <w:rFonts w:cs="Arial"/>
                <w:color w:val="0070C0"/>
              </w:rPr>
            </w:pPr>
          </w:p>
        </w:tc>
        <w:tc>
          <w:tcPr>
            <w:tcW w:w="4502" w:type="dxa"/>
            <w:shd w:val="clear" w:color="auto" w:fill="FFFFFF"/>
          </w:tcPr>
          <w:p w:rsidR="00CF63B3" w:rsidRPr="00CF63B3" w:rsidRDefault="00CF63B3" w:rsidP="003B5B80">
            <w:pPr>
              <w:autoSpaceDE w:val="0"/>
              <w:autoSpaceDN w:val="0"/>
              <w:adjustRightInd w:val="0"/>
              <w:spacing w:before="60" w:after="60"/>
              <w:ind w:left="0"/>
              <w:rPr>
                <w:rFonts w:cs="Arial"/>
                <w:color w:val="0070C0"/>
              </w:rPr>
            </w:pPr>
          </w:p>
        </w:tc>
      </w:tr>
    </w:tbl>
    <w:p w:rsidR="00CF63B3" w:rsidRPr="00CF63B3" w:rsidRDefault="00CF63B3" w:rsidP="00CF63B3">
      <w:pPr>
        <w:pStyle w:val="BodyText"/>
        <w:spacing w:before="120"/>
        <w:ind w:left="547"/>
        <w:rPr>
          <w:color w:val="0070C0"/>
          <w:sz w:val="22"/>
          <w:szCs w:val="22"/>
        </w:rPr>
      </w:pPr>
      <w:r w:rsidRPr="00CF63B3">
        <w:rPr>
          <w:color w:val="0070C0"/>
          <w:sz w:val="22"/>
          <w:szCs w:val="22"/>
        </w:rPr>
        <w:t>If any gaps are identified in this section, record the gap(s) in the PVR Summary section of the report.  If no gaps are identified, state a conclusion that the system users continue to be able to be able to operate the system for intended use in regulated activities.</w:t>
      </w:r>
    </w:p>
    <w:p w:rsidR="00CF63B3" w:rsidRDefault="00CF63B3" w:rsidP="00CF63B3">
      <w:pPr>
        <w:pStyle w:val="Heading2"/>
      </w:pPr>
      <w:bookmarkStart w:id="17" w:name="_Toc490653134"/>
      <w:r>
        <w:t>Change Management</w:t>
      </w:r>
      <w:bookmarkEnd w:id="17"/>
    </w:p>
    <w:p w:rsidR="003961CB" w:rsidRPr="003961CB" w:rsidRDefault="003961CB" w:rsidP="003961CB">
      <w:pPr>
        <w:pStyle w:val="BodyText"/>
        <w:spacing w:before="120"/>
        <w:ind w:left="547"/>
        <w:rPr>
          <w:color w:val="0070C0"/>
          <w:sz w:val="22"/>
          <w:szCs w:val="22"/>
        </w:rPr>
      </w:pPr>
      <w:r w:rsidRPr="003961CB">
        <w:rPr>
          <w:color w:val="0070C0"/>
          <w:sz w:val="22"/>
          <w:szCs w:val="22"/>
        </w:rPr>
        <w:t>List all of the changes made to the system during the PVR time frame.  Provide the change ID, change date, and a brief description.</w:t>
      </w:r>
    </w:p>
    <w:p w:rsidR="003961CB" w:rsidRPr="003961CB" w:rsidRDefault="003961CB" w:rsidP="003961CB">
      <w:pPr>
        <w:pStyle w:val="BodyText"/>
        <w:spacing w:before="120"/>
        <w:ind w:left="547"/>
        <w:rPr>
          <w:color w:val="0070C0"/>
          <w:sz w:val="22"/>
          <w:szCs w:val="22"/>
        </w:rPr>
      </w:pPr>
      <w:r w:rsidRPr="003961CB">
        <w:rPr>
          <w:color w:val="0070C0"/>
          <w:sz w:val="22"/>
          <w:szCs w:val="22"/>
        </w:rPr>
        <w:t>For each change:</w:t>
      </w:r>
    </w:p>
    <w:p w:rsidR="003961CB" w:rsidRPr="003961CB" w:rsidRDefault="003961CB" w:rsidP="003961CB">
      <w:pPr>
        <w:pStyle w:val="BodyText"/>
        <w:numPr>
          <w:ilvl w:val="0"/>
          <w:numId w:val="38"/>
        </w:numPr>
        <w:rPr>
          <w:rFonts w:cs="Arial"/>
          <w:color w:val="0070C0"/>
          <w:sz w:val="22"/>
          <w:szCs w:val="22"/>
        </w:rPr>
      </w:pPr>
      <w:r w:rsidRPr="003961CB">
        <w:rPr>
          <w:rFonts w:cs="Arial"/>
          <w:color w:val="0070C0"/>
          <w:sz w:val="22"/>
          <w:szCs w:val="22"/>
        </w:rPr>
        <w:t>Assess whether the change was tested prior to implementation to confirm required functionality and suitability for use.  In the table, record “Yes” (tested adequately), “No” (not tested adequately), or “N/A” (change did not require testing).</w:t>
      </w:r>
    </w:p>
    <w:p w:rsidR="003961CB" w:rsidRPr="003961CB" w:rsidRDefault="003961CB" w:rsidP="003961CB">
      <w:pPr>
        <w:pStyle w:val="BodyText"/>
        <w:numPr>
          <w:ilvl w:val="0"/>
          <w:numId w:val="38"/>
        </w:numPr>
        <w:rPr>
          <w:rFonts w:cs="Arial"/>
          <w:color w:val="0070C0"/>
          <w:sz w:val="22"/>
          <w:szCs w:val="22"/>
        </w:rPr>
      </w:pPr>
      <w:r w:rsidRPr="003961CB">
        <w:rPr>
          <w:rFonts w:cs="Arial"/>
          <w:color w:val="0070C0"/>
          <w:sz w:val="22"/>
          <w:szCs w:val="22"/>
        </w:rPr>
        <w:t xml:space="preserve">Assess whether impacted system documentation, e.g., Requirements, Designs, Configuration Specifications, Trace Matrices, were updated to reflect the change.  </w:t>
      </w:r>
      <w:r w:rsidRPr="003961CB">
        <w:rPr>
          <w:rFonts w:cs="Arial"/>
          <w:color w:val="0070C0"/>
          <w:sz w:val="22"/>
          <w:szCs w:val="22"/>
        </w:rPr>
        <w:lastRenderedPageBreak/>
        <w:t>In the table, record “Yes” (updated correctly), “No” (not updated correctly), or “N/A” (change did not impact any system documentation).</w:t>
      </w:r>
    </w:p>
    <w:p w:rsidR="003961CB" w:rsidRPr="003961CB" w:rsidRDefault="003961CB" w:rsidP="003961CB">
      <w:pPr>
        <w:pStyle w:val="BodyText"/>
        <w:numPr>
          <w:ilvl w:val="0"/>
          <w:numId w:val="38"/>
        </w:numPr>
        <w:rPr>
          <w:rFonts w:cs="Arial"/>
          <w:color w:val="0070C0"/>
          <w:sz w:val="22"/>
          <w:szCs w:val="22"/>
        </w:rPr>
      </w:pPr>
      <w:r w:rsidRPr="003961CB">
        <w:rPr>
          <w:rFonts w:cs="Arial"/>
          <w:color w:val="0070C0"/>
          <w:sz w:val="22"/>
          <w:szCs w:val="22"/>
        </w:rPr>
        <w:t>Assess whether impacted SOPs and training materials were updated to reflect modifications to the system’s functionality, user interface, or reports.  In the table, record “Yes” (updated correctly), “No” (not updated correctly), or “N/A” (change did not impact any SOPs or training materials).</w:t>
      </w:r>
    </w:p>
    <w:tbl>
      <w:tblPr>
        <w:tblW w:w="8914"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1"/>
        <w:gridCol w:w="1631"/>
        <w:gridCol w:w="2157"/>
        <w:gridCol w:w="949"/>
        <w:gridCol w:w="1800"/>
        <w:gridCol w:w="1126"/>
      </w:tblGrid>
      <w:tr w:rsidR="00144F8B" w:rsidRPr="00144F8B" w:rsidTr="00144F8B">
        <w:trPr>
          <w:cantSplit/>
          <w:tblHeader/>
        </w:trPr>
        <w:tc>
          <w:tcPr>
            <w:tcW w:w="8914" w:type="dxa"/>
            <w:gridSpan w:val="6"/>
            <w:shd w:val="clear" w:color="auto" w:fill="D9D9D9"/>
            <w:tcMar>
              <w:top w:w="14" w:type="dxa"/>
              <w:left w:w="115" w:type="dxa"/>
              <w:bottom w:w="14" w:type="dxa"/>
              <w:right w:w="115" w:type="dxa"/>
            </w:tcMar>
          </w:tcPr>
          <w:p w:rsidR="00144F8B" w:rsidRPr="00144F8B" w:rsidRDefault="00144F8B" w:rsidP="003B5B80">
            <w:pPr>
              <w:spacing w:before="60" w:after="60"/>
              <w:ind w:left="-18"/>
              <w:jc w:val="center"/>
              <w:rPr>
                <w:rFonts w:cs="Arial"/>
                <w:b/>
              </w:rPr>
            </w:pPr>
            <w:r w:rsidRPr="00144F8B">
              <w:rPr>
                <w:rFonts w:cs="Arial"/>
                <w:b/>
              </w:rPr>
              <w:t>Change Summary and Review</w:t>
            </w:r>
          </w:p>
        </w:tc>
      </w:tr>
      <w:tr w:rsidR="00144F8B" w:rsidRPr="00144F8B" w:rsidTr="00144F8B">
        <w:trPr>
          <w:cantSplit/>
          <w:tblHeader/>
        </w:trPr>
        <w:tc>
          <w:tcPr>
            <w:tcW w:w="1251" w:type="dxa"/>
            <w:shd w:val="clear" w:color="auto" w:fill="D9D9D9"/>
            <w:tcMar>
              <w:top w:w="14" w:type="dxa"/>
              <w:left w:w="115" w:type="dxa"/>
              <w:bottom w:w="14" w:type="dxa"/>
              <w:right w:w="115" w:type="dxa"/>
            </w:tcMar>
          </w:tcPr>
          <w:p w:rsidR="00144F8B" w:rsidRPr="00144F8B" w:rsidRDefault="00144F8B" w:rsidP="003B5B80">
            <w:pPr>
              <w:spacing w:before="60" w:after="60"/>
              <w:ind w:left="72"/>
              <w:jc w:val="center"/>
              <w:rPr>
                <w:rFonts w:cs="Arial"/>
                <w:b/>
              </w:rPr>
            </w:pPr>
            <w:r w:rsidRPr="00144F8B">
              <w:rPr>
                <w:rFonts w:cs="Arial"/>
                <w:b/>
              </w:rPr>
              <w:t>Change ID</w:t>
            </w:r>
          </w:p>
        </w:tc>
        <w:tc>
          <w:tcPr>
            <w:tcW w:w="1631" w:type="dxa"/>
            <w:shd w:val="clear" w:color="auto" w:fill="D9D9D9"/>
            <w:tcMar>
              <w:top w:w="14" w:type="dxa"/>
              <w:left w:w="115" w:type="dxa"/>
              <w:bottom w:w="14" w:type="dxa"/>
              <w:right w:w="115" w:type="dxa"/>
            </w:tcMar>
          </w:tcPr>
          <w:p w:rsidR="00144F8B" w:rsidRPr="00144F8B" w:rsidRDefault="00144F8B" w:rsidP="003B5B80">
            <w:pPr>
              <w:spacing w:before="60" w:after="60"/>
              <w:ind w:left="-18"/>
              <w:jc w:val="center"/>
              <w:rPr>
                <w:rFonts w:cs="Arial"/>
                <w:b/>
              </w:rPr>
            </w:pPr>
            <w:r w:rsidRPr="00144F8B">
              <w:rPr>
                <w:rFonts w:cs="Arial"/>
                <w:b/>
              </w:rPr>
              <w:t>Change Date</w:t>
            </w:r>
          </w:p>
        </w:tc>
        <w:tc>
          <w:tcPr>
            <w:tcW w:w="2157" w:type="dxa"/>
            <w:shd w:val="clear" w:color="auto" w:fill="D9D9D9"/>
          </w:tcPr>
          <w:p w:rsidR="00144F8B" w:rsidRPr="00144F8B" w:rsidRDefault="00144F8B" w:rsidP="003B5B80">
            <w:pPr>
              <w:spacing w:before="60" w:after="60"/>
              <w:ind w:left="-18"/>
              <w:jc w:val="center"/>
              <w:rPr>
                <w:rFonts w:cs="Arial"/>
                <w:b/>
              </w:rPr>
            </w:pPr>
            <w:r w:rsidRPr="00144F8B">
              <w:rPr>
                <w:rFonts w:cs="Arial"/>
                <w:b/>
              </w:rPr>
              <w:t>Description</w:t>
            </w:r>
          </w:p>
        </w:tc>
        <w:tc>
          <w:tcPr>
            <w:tcW w:w="949" w:type="dxa"/>
            <w:shd w:val="clear" w:color="auto" w:fill="D9D9D9"/>
          </w:tcPr>
          <w:p w:rsidR="00144F8B" w:rsidRPr="00144F8B" w:rsidRDefault="00144F8B" w:rsidP="003B5B80">
            <w:pPr>
              <w:spacing w:before="60" w:after="60"/>
              <w:ind w:left="-18"/>
              <w:jc w:val="center"/>
              <w:rPr>
                <w:rFonts w:cs="Arial"/>
                <w:b/>
              </w:rPr>
            </w:pPr>
            <w:r w:rsidRPr="00144F8B">
              <w:rPr>
                <w:rFonts w:cs="Arial"/>
                <w:b/>
              </w:rPr>
              <w:t>Tested</w:t>
            </w:r>
          </w:p>
        </w:tc>
        <w:tc>
          <w:tcPr>
            <w:tcW w:w="1800" w:type="dxa"/>
            <w:shd w:val="clear" w:color="auto" w:fill="D9D9D9"/>
          </w:tcPr>
          <w:p w:rsidR="00144F8B" w:rsidRPr="00144F8B" w:rsidRDefault="00144F8B" w:rsidP="003B5B80">
            <w:pPr>
              <w:spacing w:before="60" w:after="60"/>
              <w:ind w:left="-18"/>
              <w:jc w:val="center"/>
              <w:rPr>
                <w:rFonts w:cs="Arial"/>
                <w:b/>
              </w:rPr>
            </w:pPr>
            <w:r w:rsidRPr="00144F8B">
              <w:rPr>
                <w:rFonts w:cs="Arial"/>
                <w:b/>
              </w:rPr>
              <w:t>Documentation Updated</w:t>
            </w:r>
          </w:p>
        </w:tc>
        <w:tc>
          <w:tcPr>
            <w:tcW w:w="1126" w:type="dxa"/>
            <w:shd w:val="clear" w:color="auto" w:fill="D9D9D9"/>
          </w:tcPr>
          <w:p w:rsidR="00144F8B" w:rsidRPr="00144F8B" w:rsidRDefault="00144F8B" w:rsidP="003B5B80">
            <w:pPr>
              <w:spacing w:before="60" w:after="60"/>
              <w:ind w:left="-18"/>
              <w:jc w:val="center"/>
              <w:rPr>
                <w:rFonts w:cs="Arial"/>
                <w:b/>
              </w:rPr>
            </w:pPr>
            <w:r w:rsidRPr="00144F8B">
              <w:rPr>
                <w:rFonts w:cs="Arial"/>
                <w:b/>
              </w:rPr>
              <w:t>SOPs &amp; Training Updated</w:t>
            </w:r>
          </w:p>
        </w:tc>
      </w:tr>
      <w:tr w:rsidR="00144F8B" w:rsidRPr="00144F8B" w:rsidTr="00144F8B">
        <w:trPr>
          <w:cantSplit/>
        </w:trPr>
        <w:tc>
          <w:tcPr>
            <w:tcW w:w="1251" w:type="dxa"/>
            <w:shd w:val="clear" w:color="auto" w:fill="FFFFFF"/>
            <w:tcMar>
              <w:top w:w="14" w:type="dxa"/>
              <w:left w:w="115" w:type="dxa"/>
              <w:bottom w:w="14" w:type="dxa"/>
              <w:right w:w="115" w:type="dxa"/>
            </w:tcMar>
            <w:vAlign w:val="center"/>
          </w:tcPr>
          <w:p w:rsidR="00144F8B" w:rsidRPr="00144F8B" w:rsidRDefault="00144F8B" w:rsidP="003B5B80">
            <w:pPr>
              <w:autoSpaceDE w:val="0"/>
              <w:autoSpaceDN w:val="0"/>
              <w:adjustRightInd w:val="0"/>
              <w:spacing w:before="60" w:after="60"/>
              <w:ind w:left="0"/>
              <w:rPr>
                <w:rFonts w:cs="Arial"/>
                <w:color w:val="0070C0"/>
              </w:rPr>
            </w:pPr>
            <w:r w:rsidRPr="00144F8B">
              <w:rPr>
                <w:rFonts w:cs="Arial"/>
                <w:color w:val="0070C0"/>
              </w:rPr>
              <w:t>CR-X-001</w:t>
            </w:r>
          </w:p>
        </w:tc>
        <w:tc>
          <w:tcPr>
            <w:tcW w:w="1631" w:type="dxa"/>
            <w:shd w:val="clear" w:color="auto" w:fill="FFFFFF"/>
            <w:tcMar>
              <w:top w:w="14" w:type="dxa"/>
              <w:left w:w="115" w:type="dxa"/>
              <w:bottom w:w="14" w:type="dxa"/>
              <w:right w:w="115" w:type="dxa"/>
            </w:tcMar>
            <w:vAlign w:val="center"/>
          </w:tcPr>
          <w:p w:rsidR="00144F8B" w:rsidRPr="00144F8B" w:rsidRDefault="00144F8B" w:rsidP="003B5B80">
            <w:pPr>
              <w:autoSpaceDE w:val="0"/>
              <w:autoSpaceDN w:val="0"/>
              <w:adjustRightInd w:val="0"/>
              <w:spacing w:before="60" w:after="60"/>
              <w:ind w:left="0"/>
              <w:jc w:val="center"/>
              <w:rPr>
                <w:rFonts w:cs="Arial"/>
                <w:color w:val="0070C0"/>
              </w:rPr>
            </w:pPr>
            <w:r w:rsidRPr="00144F8B">
              <w:rPr>
                <w:rFonts w:cs="Arial"/>
                <w:color w:val="0070C0"/>
              </w:rPr>
              <w:t>01-JUL-2014</w:t>
            </w:r>
          </w:p>
        </w:tc>
        <w:tc>
          <w:tcPr>
            <w:tcW w:w="2157" w:type="dxa"/>
            <w:shd w:val="clear" w:color="auto" w:fill="FFFFFF"/>
          </w:tcPr>
          <w:p w:rsidR="00144F8B" w:rsidRPr="00144F8B" w:rsidRDefault="00144F8B" w:rsidP="003B5B80">
            <w:pPr>
              <w:autoSpaceDE w:val="0"/>
              <w:autoSpaceDN w:val="0"/>
              <w:adjustRightInd w:val="0"/>
              <w:spacing w:before="60" w:after="60"/>
              <w:ind w:left="0"/>
              <w:rPr>
                <w:rFonts w:cs="Arial"/>
                <w:color w:val="0070C0"/>
              </w:rPr>
            </w:pPr>
            <w:r w:rsidRPr="00144F8B">
              <w:rPr>
                <w:rFonts w:cs="Arial"/>
                <w:color w:val="0070C0"/>
              </w:rPr>
              <w:t>Added memory to data server</w:t>
            </w:r>
          </w:p>
        </w:tc>
        <w:tc>
          <w:tcPr>
            <w:tcW w:w="949" w:type="dxa"/>
            <w:shd w:val="clear" w:color="auto" w:fill="FFFFFF"/>
          </w:tcPr>
          <w:p w:rsidR="00144F8B" w:rsidRPr="00144F8B" w:rsidRDefault="00144F8B" w:rsidP="003B5B80">
            <w:pPr>
              <w:autoSpaceDE w:val="0"/>
              <w:autoSpaceDN w:val="0"/>
              <w:adjustRightInd w:val="0"/>
              <w:spacing w:before="60" w:after="60"/>
              <w:ind w:left="0"/>
              <w:jc w:val="center"/>
              <w:rPr>
                <w:rFonts w:cs="Arial"/>
                <w:color w:val="0070C0"/>
              </w:rPr>
            </w:pPr>
            <w:r w:rsidRPr="00144F8B">
              <w:rPr>
                <w:rFonts w:cs="Arial"/>
                <w:color w:val="0070C0"/>
              </w:rPr>
              <w:t>Yes</w:t>
            </w:r>
          </w:p>
        </w:tc>
        <w:tc>
          <w:tcPr>
            <w:tcW w:w="1800" w:type="dxa"/>
            <w:shd w:val="clear" w:color="auto" w:fill="FFFFFF"/>
          </w:tcPr>
          <w:p w:rsidR="00144F8B" w:rsidRPr="00144F8B" w:rsidRDefault="00144F8B" w:rsidP="003B5B80">
            <w:pPr>
              <w:autoSpaceDE w:val="0"/>
              <w:autoSpaceDN w:val="0"/>
              <w:adjustRightInd w:val="0"/>
              <w:spacing w:before="60" w:after="60"/>
              <w:ind w:left="0"/>
              <w:jc w:val="center"/>
              <w:rPr>
                <w:rFonts w:cs="Arial"/>
                <w:color w:val="0070C0"/>
              </w:rPr>
            </w:pPr>
            <w:r w:rsidRPr="00144F8B">
              <w:rPr>
                <w:rFonts w:cs="Arial"/>
                <w:color w:val="0070C0"/>
              </w:rPr>
              <w:t>Yes</w:t>
            </w:r>
          </w:p>
        </w:tc>
        <w:tc>
          <w:tcPr>
            <w:tcW w:w="1126" w:type="dxa"/>
            <w:shd w:val="clear" w:color="auto" w:fill="FFFFFF"/>
          </w:tcPr>
          <w:p w:rsidR="00144F8B" w:rsidRPr="00144F8B" w:rsidRDefault="00144F8B" w:rsidP="003B5B80">
            <w:pPr>
              <w:autoSpaceDE w:val="0"/>
              <w:autoSpaceDN w:val="0"/>
              <w:adjustRightInd w:val="0"/>
              <w:spacing w:before="60" w:after="60"/>
              <w:ind w:left="0"/>
              <w:jc w:val="center"/>
              <w:rPr>
                <w:rFonts w:cs="Arial"/>
                <w:color w:val="0070C0"/>
              </w:rPr>
            </w:pPr>
            <w:r w:rsidRPr="00144F8B">
              <w:rPr>
                <w:rFonts w:cs="Arial"/>
                <w:color w:val="0070C0"/>
              </w:rPr>
              <w:t>N/A</w:t>
            </w:r>
          </w:p>
        </w:tc>
      </w:tr>
      <w:tr w:rsidR="00144F8B" w:rsidRPr="00144F8B" w:rsidTr="00144F8B">
        <w:trPr>
          <w:cantSplit/>
        </w:trPr>
        <w:tc>
          <w:tcPr>
            <w:tcW w:w="1251" w:type="dxa"/>
            <w:shd w:val="clear" w:color="auto" w:fill="FFFFFF"/>
            <w:tcMar>
              <w:top w:w="14" w:type="dxa"/>
              <w:left w:w="115" w:type="dxa"/>
              <w:bottom w:w="14" w:type="dxa"/>
              <w:right w:w="115" w:type="dxa"/>
            </w:tcMar>
            <w:vAlign w:val="center"/>
          </w:tcPr>
          <w:p w:rsidR="00144F8B" w:rsidRPr="00144F8B" w:rsidRDefault="00144F8B" w:rsidP="003B5B80">
            <w:pPr>
              <w:autoSpaceDE w:val="0"/>
              <w:autoSpaceDN w:val="0"/>
              <w:adjustRightInd w:val="0"/>
              <w:spacing w:before="60" w:after="60"/>
              <w:ind w:left="0"/>
              <w:rPr>
                <w:rFonts w:cs="Arial"/>
                <w:color w:val="0070C0"/>
              </w:rPr>
            </w:pPr>
            <w:r w:rsidRPr="00144F8B">
              <w:rPr>
                <w:rFonts w:cs="Arial"/>
                <w:color w:val="0070C0"/>
              </w:rPr>
              <w:t>CR-X-002</w:t>
            </w:r>
          </w:p>
        </w:tc>
        <w:tc>
          <w:tcPr>
            <w:tcW w:w="1631" w:type="dxa"/>
            <w:shd w:val="clear" w:color="auto" w:fill="FFFFFF"/>
            <w:tcMar>
              <w:top w:w="14" w:type="dxa"/>
              <w:left w:w="115" w:type="dxa"/>
              <w:bottom w:w="14" w:type="dxa"/>
              <w:right w:w="115" w:type="dxa"/>
            </w:tcMar>
            <w:vAlign w:val="center"/>
          </w:tcPr>
          <w:p w:rsidR="00144F8B" w:rsidRPr="00144F8B" w:rsidRDefault="00144F8B" w:rsidP="003B5B80">
            <w:pPr>
              <w:autoSpaceDE w:val="0"/>
              <w:autoSpaceDN w:val="0"/>
              <w:adjustRightInd w:val="0"/>
              <w:spacing w:before="60" w:after="60"/>
              <w:ind w:left="0"/>
              <w:jc w:val="center"/>
              <w:rPr>
                <w:rFonts w:cs="Arial"/>
                <w:color w:val="0070C0"/>
              </w:rPr>
            </w:pPr>
            <w:r w:rsidRPr="00144F8B">
              <w:rPr>
                <w:rFonts w:cs="Arial"/>
                <w:color w:val="0070C0"/>
              </w:rPr>
              <w:t>15-JUL-2014</w:t>
            </w:r>
          </w:p>
        </w:tc>
        <w:tc>
          <w:tcPr>
            <w:tcW w:w="2157" w:type="dxa"/>
            <w:shd w:val="clear" w:color="auto" w:fill="FFFFFF"/>
          </w:tcPr>
          <w:p w:rsidR="00144F8B" w:rsidRPr="00144F8B" w:rsidRDefault="00144F8B" w:rsidP="003B5B80">
            <w:pPr>
              <w:autoSpaceDE w:val="0"/>
              <w:autoSpaceDN w:val="0"/>
              <w:adjustRightInd w:val="0"/>
              <w:spacing w:before="60" w:after="60"/>
              <w:ind w:left="0"/>
              <w:rPr>
                <w:rFonts w:cs="Arial"/>
                <w:color w:val="0070C0"/>
              </w:rPr>
            </w:pPr>
            <w:r w:rsidRPr="00144F8B">
              <w:rPr>
                <w:rFonts w:cs="Arial"/>
                <w:color w:val="0070C0"/>
              </w:rPr>
              <w:t>Added new code to rejection code list</w:t>
            </w:r>
          </w:p>
        </w:tc>
        <w:tc>
          <w:tcPr>
            <w:tcW w:w="949" w:type="dxa"/>
            <w:shd w:val="clear" w:color="auto" w:fill="FFFFFF"/>
          </w:tcPr>
          <w:p w:rsidR="00144F8B" w:rsidRPr="00144F8B" w:rsidRDefault="00144F8B" w:rsidP="003B5B80">
            <w:pPr>
              <w:autoSpaceDE w:val="0"/>
              <w:autoSpaceDN w:val="0"/>
              <w:adjustRightInd w:val="0"/>
              <w:spacing w:before="60" w:after="60"/>
              <w:ind w:left="0"/>
              <w:jc w:val="center"/>
              <w:rPr>
                <w:rFonts w:cs="Arial"/>
                <w:color w:val="0070C0"/>
              </w:rPr>
            </w:pPr>
            <w:r w:rsidRPr="00144F8B">
              <w:rPr>
                <w:rFonts w:cs="Arial"/>
                <w:color w:val="0070C0"/>
              </w:rPr>
              <w:t>Yes</w:t>
            </w:r>
          </w:p>
        </w:tc>
        <w:tc>
          <w:tcPr>
            <w:tcW w:w="1800" w:type="dxa"/>
            <w:shd w:val="clear" w:color="auto" w:fill="FFFFFF"/>
          </w:tcPr>
          <w:p w:rsidR="00144F8B" w:rsidRPr="00144F8B" w:rsidRDefault="00144F8B" w:rsidP="003B5B80">
            <w:pPr>
              <w:autoSpaceDE w:val="0"/>
              <w:autoSpaceDN w:val="0"/>
              <w:adjustRightInd w:val="0"/>
              <w:spacing w:before="60" w:after="60"/>
              <w:ind w:left="0"/>
              <w:jc w:val="center"/>
              <w:rPr>
                <w:rFonts w:cs="Arial"/>
                <w:color w:val="0070C0"/>
              </w:rPr>
            </w:pPr>
            <w:r w:rsidRPr="00144F8B">
              <w:rPr>
                <w:rFonts w:cs="Arial"/>
                <w:color w:val="0070C0"/>
              </w:rPr>
              <w:t>Yes</w:t>
            </w:r>
          </w:p>
        </w:tc>
        <w:tc>
          <w:tcPr>
            <w:tcW w:w="1126" w:type="dxa"/>
            <w:shd w:val="clear" w:color="auto" w:fill="FFFFFF"/>
          </w:tcPr>
          <w:p w:rsidR="00144F8B" w:rsidRPr="00144F8B" w:rsidRDefault="00144F8B" w:rsidP="003B5B80">
            <w:pPr>
              <w:autoSpaceDE w:val="0"/>
              <w:autoSpaceDN w:val="0"/>
              <w:adjustRightInd w:val="0"/>
              <w:spacing w:before="60" w:after="60"/>
              <w:ind w:left="0"/>
              <w:jc w:val="center"/>
              <w:rPr>
                <w:rFonts w:cs="Arial"/>
                <w:color w:val="0070C0"/>
              </w:rPr>
            </w:pPr>
            <w:r w:rsidRPr="00144F8B">
              <w:rPr>
                <w:rFonts w:cs="Arial"/>
                <w:color w:val="0070C0"/>
              </w:rPr>
              <w:t>Yes</w:t>
            </w:r>
          </w:p>
        </w:tc>
      </w:tr>
      <w:tr w:rsidR="00144F8B" w:rsidRPr="00144F8B" w:rsidTr="00144F8B">
        <w:trPr>
          <w:cantSplit/>
        </w:trPr>
        <w:tc>
          <w:tcPr>
            <w:tcW w:w="1251" w:type="dxa"/>
            <w:shd w:val="clear" w:color="auto" w:fill="FFFFFF"/>
            <w:tcMar>
              <w:top w:w="14" w:type="dxa"/>
              <w:left w:w="115" w:type="dxa"/>
              <w:bottom w:w="14" w:type="dxa"/>
              <w:right w:w="115" w:type="dxa"/>
            </w:tcMar>
            <w:vAlign w:val="center"/>
          </w:tcPr>
          <w:p w:rsidR="00144F8B" w:rsidRPr="00144F8B" w:rsidRDefault="00144F8B" w:rsidP="003B5B80">
            <w:pPr>
              <w:autoSpaceDE w:val="0"/>
              <w:autoSpaceDN w:val="0"/>
              <w:adjustRightInd w:val="0"/>
              <w:spacing w:before="60" w:after="60"/>
              <w:ind w:left="0"/>
              <w:rPr>
                <w:rFonts w:cs="Arial"/>
                <w:color w:val="0070C0"/>
              </w:rPr>
            </w:pPr>
            <w:r w:rsidRPr="00144F8B">
              <w:rPr>
                <w:rFonts w:cs="Arial"/>
                <w:color w:val="0070C0"/>
              </w:rPr>
              <w:t>CR-X-003</w:t>
            </w:r>
          </w:p>
        </w:tc>
        <w:tc>
          <w:tcPr>
            <w:tcW w:w="1631" w:type="dxa"/>
            <w:shd w:val="clear" w:color="auto" w:fill="FFFFFF"/>
            <w:tcMar>
              <w:top w:w="14" w:type="dxa"/>
              <w:left w:w="115" w:type="dxa"/>
              <w:bottom w:w="14" w:type="dxa"/>
              <w:right w:w="115" w:type="dxa"/>
            </w:tcMar>
            <w:vAlign w:val="center"/>
          </w:tcPr>
          <w:p w:rsidR="00144F8B" w:rsidRPr="00144F8B" w:rsidRDefault="00144F8B" w:rsidP="003B5B80">
            <w:pPr>
              <w:autoSpaceDE w:val="0"/>
              <w:autoSpaceDN w:val="0"/>
              <w:adjustRightInd w:val="0"/>
              <w:spacing w:before="60" w:after="60"/>
              <w:ind w:left="0"/>
              <w:jc w:val="center"/>
              <w:rPr>
                <w:rFonts w:cs="Arial"/>
                <w:color w:val="0070C0"/>
              </w:rPr>
            </w:pPr>
            <w:r w:rsidRPr="00144F8B">
              <w:rPr>
                <w:rFonts w:cs="Arial"/>
                <w:color w:val="0070C0"/>
              </w:rPr>
              <w:t>31-AUG-2014</w:t>
            </w:r>
          </w:p>
        </w:tc>
        <w:tc>
          <w:tcPr>
            <w:tcW w:w="2157" w:type="dxa"/>
            <w:shd w:val="clear" w:color="auto" w:fill="FFFFFF"/>
          </w:tcPr>
          <w:p w:rsidR="00144F8B" w:rsidRPr="00144F8B" w:rsidRDefault="00144F8B" w:rsidP="003B5B80">
            <w:pPr>
              <w:autoSpaceDE w:val="0"/>
              <w:autoSpaceDN w:val="0"/>
              <w:adjustRightInd w:val="0"/>
              <w:spacing w:before="60" w:after="60"/>
              <w:ind w:left="0"/>
              <w:rPr>
                <w:rFonts w:cs="Arial"/>
                <w:color w:val="0070C0"/>
              </w:rPr>
            </w:pPr>
            <w:r w:rsidRPr="00144F8B">
              <w:rPr>
                <w:rFonts w:cs="Arial"/>
                <w:color w:val="0070C0"/>
              </w:rPr>
              <w:t>Implemented Crystal Reports for use with System X</w:t>
            </w:r>
          </w:p>
        </w:tc>
        <w:tc>
          <w:tcPr>
            <w:tcW w:w="949" w:type="dxa"/>
            <w:shd w:val="clear" w:color="auto" w:fill="FFFFFF"/>
          </w:tcPr>
          <w:p w:rsidR="00144F8B" w:rsidRPr="00144F8B" w:rsidRDefault="00144F8B" w:rsidP="003B5B80">
            <w:pPr>
              <w:autoSpaceDE w:val="0"/>
              <w:autoSpaceDN w:val="0"/>
              <w:adjustRightInd w:val="0"/>
              <w:spacing w:before="60" w:after="60"/>
              <w:ind w:left="0"/>
              <w:jc w:val="center"/>
              <w:rPr>
                <w:rFonts w:cs="Arial"/>
                <w:color w:val="0070C0"/>
              </w:rPr>
            </w:pPr>
            <w:r w:rsidRPr="00144F8B">
              <w:rPr>
                <w:rFonts w:cs="Arial"/>
                <w:color w:val="0070C0"/>
              </w:rPr>
              <w:t>Yes</w:t>
            </w:r>
          </w:p>
        </w:tc>
        <w:tc>
          <w:tcPr>
            <w:tcW w:w="1800" w:type="dxa"/>
            <w:shd w:val="clear" w:color="auto" w:fill="FFFFFF"/>
          </w:tcPr>
          <w:p w:rsidR="00144F8B" w:rsidRPr="00144F8B" w:rsidRDefault="00144F8B" w:rsidP="003B5B80">
            <w:pPr>
              <w:autoSpaceDE w:val="0"/>
              <w:autoSpaceDN w:val="0"/>
              <w:adjustRightInd w:val="0"/>
              <w:spacing w:before="60" w:after="60"/>
              <w:ind w:left="0"/>
              <w:jc w:val="center"/>
              <w:rPr>
                <w:rFonts w:cs="Arial"/>
                <w:color w:val="0070C0"/>
              </w:rPr>
            </w:pPr>
            <w:r w:rsidRPr="00144F8B">
              <w:rPr>
                <w:rFonts w:cs="Arial"/>
                <w:color w:val="0070C0"/>
              </w:rPr>
              <w:t>Yes</w:t>
            </w:r>
          </w:p>
        </w:tc>
        <w:tc>
          <w:tcPr>
            <w:tcW w:w="1126" w:type="dxa"/>
            <w:shd w:val="clear" w:color="auto" w:fill="FFFFFF"/>
          </w:tcPr>
          <w:p w:rsidR="00144F8B" w:rsidRPr="00144F8B" w:rsidRDefault="00144F8B" w:rsidP="003B5B80">
            <w:pPr>
              <w:autoSpaceDE w:val="0"/>
              <w:autoSpaceDN w:val="0"/>
              <w:adjustRightInd w:val="0"/>
              <w:spacing w:before="60" w:after="60"/>
              <w:ind w:left="0"/>
              <w:jc w:val="center"/>
              <w:rPr>
                <w:rFonts w:cs="Arial"/>
                <w:color w:val="0070C0"/>
              </w:rPr>
            </w:pPr>
            <w:r w:rsidRPr="00144F8B">
              <w:rPr>
                <w:rFonts w:cs="Arial"/>
                <w:color w:val="0070C0"/>
              </w:rPr>
              <w:t>Yes</w:t>
            </w:r>
          </w:p>
        </w:tc>
      </w:tr>
      <w:tr w:rsidR="00144F8B" w:rsidRPr="00144F8B" w:rsidTr="00144F8B">
        <w:trPr>
          <w:cantSplit/>
        </w:trPr>
        <w:tc>
          <w:tcPr>
            <w:tcW w:w="1251" w:type="dxa"/>
            <w:shd w:val="clear" w:color="auto" w:fill="FFFFFF"/>
            <w:tcMar>
              <w:top w:w="14" w:type="dxa"/>
              <w:left w:w="115" w:type="dxa"/>
              <w:bottom w:w="14" w:type="dxa"/>
              <w:right w:w="115" w:type="dxa"/>
            </w:tcMar>
            <w:vAlign w:val="center"/>
          </w:tcPr>
          <w:p w:rsidR="00144F8B" w:rsidRPr="00144F8B" w:rsidRDefault="00144F8B" w:rsidP="003B5B80">
            <w:pPr>
              <w:autoSpaceDE w:val="0"/>
              <w:autoSpaceDN w:val="0"/>
              <w:adjustRightInd w:val="0"/>
              <w:spacing w:before="60" w:after="60"/>
              <w:ind w:left="0"/>
              <w:rPr>
                <w:rFonts w:cs="Arial"/>
                <w:color w:val="0070C0"/>
              </w:rPr>
            </w:pPr>
          </w:p>
        </w:tc>
        <w:tc>
          <w:tcPr>
            <w:tcW w:w="1631" w:type="dxa"/>
            <w:shd w:val="clear" w:color="auto" w:fill="FFFFFF"/>
            <w:tcMar>
              <w:top w:w="14" w:type="dxa"/>
              <w:left w:w="115" w:type="dxa"/>
              <w:bottom w:w="14" w:type="dxa"/>
              <w:right w:w="115" w:type="dxa"/>
            </w:tcMar>
            <w:vAlign w:val="center"/>
          </w:tcPr>
          <w:p w:rsidR="00144F8B" w:rsidRPr="00144F8B" w:rsidRDefault="00144F8B" w:rsidP="003B5B80">
            <w:pPr>
              <w:autoSpaceDE w:val="0"/>
              <w:autoSpaceDN w:val="0"/>
              <w:adjustRightInd w:val="0"/>
              <w:spacing w:before="60" w:after="60"/>
              <w:ind w:left="0"/>
              <w:jc w:val="center"/>
              <w:rPr>
                <w:rFonts w:cs="Arial"/>
                <w:color w:val="0070C0"/>
              </w:rPr>
            </w:pPr>
          </w:p>
        </w:tc>
        <w:tc>
          <w:tcPr>
            <w:tcW w:w="2157" w:type="dxa"/>
            <w:shd w:val="clear" w:color="auto" w:fill="FFFFFF"/>
          </w:tcPr>
          <w:p w:rsidR="00144F8B" w:rsidRPr="00144F8B" w:rsidRDefault="00144F8B" w:rsidP="003B5B80">
            <w:pPr>
              <w:autoSpaceDE w:val="0"/>
              <w:autoSpaceDN w:val="0"/>
              <w:adjustRightInd w:val="0"/>
              <w:spacing w:before="60" w:after="60"/>
              <w:ind w:left="0"/>
              <w:jc w:val="center"/>
              <w:rPr>
                <w:rFonts w:cs="Arial"/>
                <w:color w:val="0070C0"/>
              </w:rPr>
            </w:pPr>
          </w:p>
        </w:tc>
        <w:tc>
          <w:tcPr>
            <w:tcW w:w="949" w:type="dxa"/>
            <w:shd w:val="clear" w:color="auto" w:fill="FFFFFF"/>
          </w:tcPr>
          <w:p w:rsidR="00144F8B" w:rsidRPr="00144F8B" w:rsidRDefault="00144F8B" w:rsidP="003B5B80">
            <w:pPr>
              <w:autoSpaceDE w:val="0"/>
              <w:autoSpaceDN w:val="0"/>
              <w:adjustRightInd w:val="0"/>
              <w:spacing w:before="60" w:after="60"/>
              <w:ind w:left="0"/>
              <w:jc w:val="center"/>
              <w:rPr>
                <w:rFonts w:cs="Arial"/>
                <w:color w:val="0070C0"/>
              </w:rPr>
            </w:pPr>
          </w:p>
        </w:tc>
        <w:tc>
          <w:tcPr>
            <w:tcW w:w="1800" w:type="dxa"/>
            <w:shd w:val="clear" w:color="auto" w:fill="FFFFFF"/>
          </w:tcPr>
          <w:p w:rsidR="00144F8B" w:rsidRPr="00144F8B" w:rsidRDefault="00144F8B" w:rsidP="003B5B80">
            <w:pPr>
              <w:autoSpaceDE w:val="0"/>
              <w:autoSpaceDN w:val="0"/>
              <w:adjustRightInd w:val="0"/>
              <w:spacing w:before="60" w:after="60"/>
              <w:ind w:left="0"/>
              <w:jc w:val="center"/>
              <w:rPr>
                <w:rFonts w:cs="Arial"/>
                <w:color w:val="0070C0"/>
              </w:rPr>
            </w:pPr>
          </w:p>
        </w:tc>
        <w:tc>
          <w:tcPr>
            <w:tcW w:w="1126" w:type="dxa"/>
            <w:shd w:val="clear" w:color="auto" w:fill="FFFFFF"/>
          </w:tcPr>
          <w:p w:rsidR="00144F8B" w:rsidRPr="00144F8B" w:rsidRDefault="00144F8B" w:rsidP="003B5B80">
            <w:pPr>
              <w:autoSpaceDE w:val="0"/>
              <w:autoSpaceDN w:val="0"/>
              <w:adjustRightInd w:val="0"/>
              <w:spacing w:before="60" w:after="60"/>
              <w:ind w:left="0"/>
              <w:jc w:val="center"/>
              <w:rPr>
                <w:rFonts w:cs="Arial"/>
                <w:color w:val="0070C0"/>
              </w:rPr>
            </w:pPr>
          </w:p>
        </w:tc>
      </w:tr>
    </w:tbl>
    <w:p w:rsidR="00090F53" w:rsidRPr="00090F53" w:rsidRDefault="00090F53" w:rsidP="00090F53">
      <w:pPr>
        <w:pStyle w:val="BodyText"/>
        <w:spacing w:before="120"/>
        <w:ind w:left="547"/>
        <w:rPr>
          <w:color w:val="0070C0"/>
          <w:sz w:val="22"/>
          <w:szCs w:val="22"/>
        </w:rPr>
      </w:pPr>
      <w:r w:rsidRPr="00090F53">
        <w:rPr>
          <w:color w:val="0070C0"/>
          <w:sz w:val="22"/>
          <w:szCs w:val="22"/>
        </w:rPr>
        <w:t>If any gaps are identified in this section, record the gap(s) in the PVR Summary section of the report.  If no gaps are identified, state a conclusion that as changes were made to the system, appropriate testing was performed and the associated system documentation, SOPs, and training materials were updated.</w:t>
      </w:r>
    </w:p>
    <w:p w:rsidR="00090F53" w:rsidRDefault="00090F53" w:rsidP="00090F53">
      <w:pPr>
        <w:pStyle w:val="Heading2"/>
      </w:pPr>
      <w:bookmarkStart w:id="18" w:name="_Toc490653135"/>
      <w:r>
        <w:t>Validation Documentation</w:t>
      </w:r>
      <w:bookmarkEnd w:id="18"/>
    </w:p>
    <w:p w:rsidR="00090F53" w:rsidRPr="00090F53" w:rsidRDefault="00090F53" w:rsidP="00090F53">
      <w:pPr>
        <w:pStyle w:val="BodyText"/>
        <w:spacing w:before="120"/>
        <w:ind w:left="547"/>
        <w:rPr>
          <w:color w:val="0070C0"/>
          <w:sz w:val="22"/>
          <w:szCs w:val="22"/>
        </w:rPr>
      </w:pPr>
      <w:r w:rsidRPr="00090F53">
        <w:rPr>
          <w:color w:val="0070C0"/>
          <w:sz w:val="22"/>
          <w:szCs w:val="22"/>
        </w:rPr>
        <w:t>Identify all of the validation deliverables listed in the Validation Plan and Validation Report for the last full validation of the system.  For each deliverable, confirm that it is still available for presentation during an audit or inspection and note the location (e.g., building and room ID, system ID)</w:t>
      </w:r>
    </w:p>
    <w:tbl>
      <w:tblPr>
        <w:tblW w:w="8914"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2"/>
        <w:gridCol w:w="1170"/>
        <w:gridCol w:w="2162"/>
      </w:tblGrid>
      <w:tr w:rsidR="00090F53" w:rsidRPr="00090F53" w:rsidTr="00090F53">
        <w:trPr>
          <w:cantSplit/>
          <w:trHeight w:val="151"/>
          <w:tblHeader/>
        </w:trPr>
        <w:tc>
          <w:tcPr>
            <w:tcW w:w="8914" w:type="dxa"/>
            <w:gridSpan w:val="3"/>
            <w:shd w:val="clear" w:color="auto" w:fill="D9D9D9"/>
            <w:tcMar>
              <w:top w:w="14" w:type="dxa"/>
              <w:left w:w="115" w:type="dxa"/>
              <w:bottom w:w="14" w:type="dxa"/>
              <w:right w:w="115" w:type="dxa"/>
            </w:tcMar>
          </w:tcPr>
          <w:p w:rsidR="00090F53" w:rsidRPr="00090F53" w:rsidRDefault="00090F53" w:rsidP="003B5B80">
            <w:pPr>
              <w:spacing w:before="60" w:after="60"/>
              <w:ind w:left="-18"/>
              <w:jc w:val="center"/>
              <w:rPr>
                <w:rFonts w:cs="Arial"/>
                <w:b/>
              </w:rPr>
            </w:pPr>
            <w:r w:rsidRPr="00090F53">
              <w:rPr>
                <w:rFonts w:cs="Arial"/>
                <w:b/>
              </w:rPr>
              <w:t>Full Validation Documentation Summary and Review</w:t>
            </w:r>
          </w:p>
        </w:tc>
      </w:tr>
      <w:tr w:rsidR="00090F53" w:rsidRPr="00090F53" w:rsidTr="00090F53">
        <w:trPr>
          <w:cantSplit/>
          <w:tblHeader/>
        </w:trPr>
        <w:tc>
          <w:tcPr>
            <w:tcW w:w="5582" w:type="dxa"/>
            <w:shd w:val="clear" w:color="auto" w:fill="D9D9D9"/>
            <w:tcMar>
              <w:top w:w="14" w:type="dxa"/>
              <w:left w:w="115" w:type="dxa"/>
              <w:bottom w:w="14" w:type="dxa"/>
              <w:right w:w="115" w:type="dxa"/>
            </w:tcMar>
          </w:tcPr>
          <w:p w:rsidR="00090F53" w:rsidRPr="00090F53" w:rsidRDefault="00090F53" w:rsidP="003B5B80">
            <w:pPr>
              <w:spacing w:before="60" w:after="60"/>
              <w:ind w:left="72"/>
              <w:jc w:val="center"/>
              <w:rPr>
                <w:rFonts w:cs="Arial"/>
                <w:b/>
              </w:rPr>
            </w:pPr>
            <w:r w:rsidRPr="00090F53">
              <w:rPr>
                <w:rFonts w:cs="Arial"/>
                <w:b/>
              </w:rPr>
              <w:t>Deliverable ID &amp; Name</w:t>
            </w:r>
          </w:p>
        </w:tc>
        <w:tc>
          <w:tcPr>
            <w:tcW w:w="1170" w:type="dxa"/>
            <w:shd w:val="clear" w:color="auto" w:fill="D9D9D9"/>
          </w:tcPr>
          <w:p w:rsidR="00090F53" w:rsidRPr="00090F53" w:rsidRDefault="00090F53" w:rsidP="003B5B80">
            <w:pPr>
              <w:spacing w:before="60" w:after="60"/>
              <w:ind w:left="-18"/>
              <w:jc w:val="center"/>
              <w:rPr>
                <w:rFonts w:cs="Arial"/>
                <w:b/>
              </w:rPr>
            </w:pPr>
            <w:r w:rsidRPr="00090F53">
              <w:rPr>
                <w:rFonts w:cs="Arial"/>
                <w:b/>
              </w:rPr>
              <w:t>Available</w:t>
            </w:r>
          </w:p>
        </w:tc>
        <w:tc>
          <w:tcPr>
            <w:tcW w:w="2162" w:type="dxa"/>
            <w:shd w:val="clear" w:color="auto" w:fill="D9D9D9"/>
          </w:tcPr>
          <w:p w:rsidR="00090F53" w:rsidRPr="00090F53" w:rsidRDefault="00090F53" w:rsidP="003B5B80">
            <w:pPr>
              <w:spacing w:before="60" w:after="60"/>
              <w:ind w:left="-18"/>
              <w:jc w:val="center"/>
              <w:rPr>
                <w:rFonts w:cs="Arial"/>
                <w:b/>
              </w:rPr>
            </w:pPr>
            <w:r w:rsidRPr="00090F53">
              <w:rPr>
                <w:rFonts w:cs="Arial"/>
                <w:b/>
              </w:rPr>
              <w:t>Location</w:t>
            </w:r>
          </w:p>
        </w:tc>
      </w:tr>
      <w:tr w:rsidR="00090F53" w:rsidRPr="00090F53" w:rsidTr="00090F53">
        <w:trPr>
          <w:cantSplit/>
        </w:trPr>
        <w:tc>
          <w:tcPr>
            <w:tcW w:w="5582" w:type="dxa"/>
            <w:shd w:val="clear" w:color="auto" w:fill="FFFFFF"/>
            <w:tcMar>
              <w:top w:w="14" w:type="dxa"/>
              <w:left w:w="115" w:type="dxa"/>
              <w:bottom w:w="14" w:type="dxa"/>
              <w:right w:w="115" w:type="dxa"/>
            </w:tcMar>
            <w:vAlign w:val="center"/>
          </w:tcPr>
          <w:p w:rsidR="00090F53" w:rsidRPr="00090F53" w:rsidRDefault="00090F53" w:rsidP="003B5B80">
            <w:pPr>
              <w:autoSpaceDE w:val="0"/>
              <w:autoSpaceDN w:val="0"/>
              <w:adjustRightInd w:val="0"/>
              <w:spacing w:before="60" w:after="60"/>
              <w:ind w:left="0"/>
              <w:rPr>
                <w:rFonts w:cs="Arial"/>
                <w:color w:val="0070C0"/>
              </w:rPr>
            </w:pPr>
            <w:r w:rsidRPr="00090F53">
              <w:rPr>
                <w:rFonts w:cs="Arial"/>
                <w:color w:val="0070C0"/>
              </w:rPr>
              <w:t>PJ-0123 Validation Plan</w:t>
            </w:r>
          </w:p>
        </w:tc>
        <w:tc>
          <w:tcPr>
            <w:tcW w:w="1170" w:type="dxa"/>
            <w:shd w:val="clear" w:color="auto" w:fill="FFFFFF"/>
          </w:tcPr>
          <w:p w:rsidR="00090F53" w:rsidRPr="00090F53" w:rsidRDefault="00090F53" w:rsidP="003B5B80">
            <w:pPr>
              <w:autoSpaceDE w:val="0"/>
              <w:autoSpaceDN w:val="0"/>
              <w:adjustRightInd w:val="0"/>
              <w:spacing w:before="60" w:after="60"/>
              <w:ind w:left="0"/>
              <w:jc w:val="center"/>
              <w:rPr>
                <w:rFonts w:cs="Arial"/>
                <w:color w:val="0070C0"/>
              </w:rPr>
            </w:pPr>
            <w:r w:rsidRPr="00090F53">
              <w:rPr>
                <w:rFonts w:cs="Arial"/>
                <w:color w:val="0070C0"/>
              </w:rPr>
              <w:t>Yes</w:t>
            </w:r>
          </w:p>
        </w:tc>
        <w:tc>
          <w:tcPr>
            <w:tcW w:w="2162" w:type="dxa"/>
            <w:shd w:val="clear" w:color="auto" w:fill="FFFFFF"/>
          </w:tcPr>
          <w:p w:rsidR="00090F53" w:rsidRPr="00090F53" w:rsidRDefault="00090F53" w:rsidP="003B5B80">
            <w:pPr>
              <w:autoSpaceDE w:val="0"/>
              <w:autoSpaceDN w:val="0"/>
              <w:adjustRightInd w:val="0"/>
              <w:spacing w:before="60" w:after="60"/>
              <w:ind w:left="0"/>
              <w:jc w:val="center"/>
              <w:rPr>
                <w:rFonts w:cs="Arial"/>
                <w:color w:val="0070C0"/>
              </w:rPr>
            </w:pPr>
            <w:r w:rsidRPr="00090F53">
              <w:rPr>
                <w:rFonts w:cs="Arial"/>
                <w:color w:val="0070C0"/>
              </w:rPr>
              <w:t>RR-001 Box 17</w:t>
            </w:r>
          </w:p>
        </w:tc>
      </w:tr>
      <w:tr w:rsidR="00090F53" w:rsidRPr="00090F53" w:rsidTr="00090F53">
        <w:trPr>
          <w:cantSplit/>
        </w:trPr>
        <w:tc>
          <w:tcPr>
            <w:tcW w:w="5582" w:type="dxa"/>
            <w:shd w:val="clear" w:color="auto" w:fill="FFFFFF"/>
            <w:tcMar>
              <w:top w:w="14" w:type="dxa"/>
              <w:left w:w="115" w:type="dxa"/>
              <w:bottom w:w="14" w:type="dxa"/>
              <w:right w:w="115" w:type="dxa"/>
            </w:tcMar>
            <w:vAlign w:val="center"/>
          </w:tcPr>
          <w:p w:rsidR="00090F53" w:rsidRPr="00090F53" w:rsidRDefault="00090F53" w:rsidP="003B5B80">
            <w:pPr>
              <w:autoSpaceDE w:val="0"/>
              <w:autoSpaceDN w:val="0"/>
              <w:adjustRightInd w:val="0"/>
              <w:spacing w:before="60" w:after="60"/>
              <w:ind w:left="0"/>
              <w:rPr>
                <w:rFonts w:cs="Arial"/>
                <w:color w:val="0070C0"/>
              </w:rPr>
            </w:pPr>
            <w:r w:rsidRPr="00090F53">
              <w:rPr>
                <w:rFonts w:cs="Arial"/>
                <w:color w:val="0070C0"/>
              </w:rPr>
              <w:t>PJ-0123 Functional Requirements Specification</w:t>
            </w:r>
          </w:p>
        </w:tc>
        <w:tc>
          <w:tcPr>
            <w:tcW w:w="1170" w:type="dxa"/>
            <w:shd w:val="clear" w:color="auto" w:fill="FFFFFF"/>
          </w:tcPr>
          <w:p w:rsidR="00090F53" w:rsidRPr="00090F53" w:rsidRDefault="00090F53" w:rsidP="003B5B80">
            <w:pPr>
              <w:autoSpaceDE w:val="0"/>
              <w:autoSpaceDN w:val="0"/>
              <w:adjustRightInd w:val="0"/>
              <w:spacing w:before="60" w:after="60"/>
              <w:ind w:left="0"/>
              <w:jc w:val="center"/>
              <w:rPr>
                <w:rFonts w:cs="Arial"/>
                <w:color w:val="0070C0"/>
              </w:rPr>
            </w:pPr>
            <w:r w:rsidRPr="00090F53">
              <w:rPr>
                <w:rFonts w:cs="Arial"/>
                <w:color w:val="0070C0"/>
              </w:rPr>
              <w:t>Yes</w:t>
            </w:r>
          </w:p>
        </w:tc>
        <w:tc>
          <w:tcPr>
            <w:tcW w:w="2162" w:type="dxa"/>
            <w:shd w:val="clear" w:color="auto" w:fill="FFFFFF"/>
          </w:tcPr>
          <w:p w:rsidR="00090F53" w:rsidRPr="00090F53" w:rsidRDefault="00090F53" w:rsidP="003B5B80">
            <w:pPr>
              <w:autoSpaceDE w:val="0"/>
              <w:autoSpaceDN w:val="0"/>
              <w:adjustRightInd w:val="0"/>
              <w:spacing w:before="60" w:after="60"/>
              <w:ind w:left="0"/>
              <w:jc w:val="center"/>
              <w:rPr>
                <w:rFonts w:cs="Arial"/>
                <w:color w:val="0070C0"/>
              </w:rPr>
            </w:pPr>
            <w:r w:rsidRPr="00090F53">
              <w:rPr>
                <w:rFonts w:cs="Arial"/>
                <w:color w:val="0070C0"/>
              </w:rPr>
              <w:t>RR-001 Box 18</w:t>
            </w:r>
          </w:p>
        </w:tc>
      </w:tr>
      <w:tr w:rsidR="00090F53" w:rsidRPr="00090F53" w:rsidTr="00090F53">
        <w:trPr>
          <w:cantSplit/>
        </w:trPr>
        <w:tc>
          <w:tcPr>
            <w:tcW w:w="5582" w:type="dxa"/>
            <w:shd w:val="clear" w:color="auto" w:fill="FFFFFF"/>
            <w:tcMar>
              <w:top w:w="14" w:type="dxa"/>
              <w:left w:w="115" w:type="dxa"/>
              <w:bottom w:w="14" w:type="dxa"/>
              <w:right w:w="115" w:type="dxa"/>
            </w:tcMar>
            <w:vAlign w:val="center"/>
          </w:tcPr>
          <w:p w:rsidR="00090F53" w:rsidRPr="00090F53" w:rsidRDefault="00090F53" w:rsidP="003B5B80">
            <w:pPr>
              <w:autoSpaceDE w:val="0"/>
              <w:autoSpaceDN w:val="0"/>
              <w:adjustRightInd w:val="0"/>
              <w:spacing w:before="60" w:after="60"/>
              <w:ind w:left="0"/>
              <w:rPr>
                <w:rFonts w:cs="Arial"/>
                <w:color w:val="0070C0"/>
              </w:rPr>
            </w:pPr>
            <w:r w:rsidRPr="00090F53">
              <w:rPr>
                <w:rFonts w:cs="Arial"/>
                <w:color w:val="0070C0"/>
              </w:rPr>
              <w:t>PJ-0123 IQ-001 System X Server Installation</w:t>
            </w:r>
          </w:p>
        </w:tc>
        <w:tc>
          <w:tcPr>
            <w:tcW w:w="1170" w:type="dxa"/>
            <w:shd w:val="clear" w:color="auto" w:fill="FFFFFF"/>
          </w:tcPr>
          <w:p w:rsidR="00090F53" w:rsidRPr="00090F53" w:rsidRDefault="00090F53" w:rsidP="003B5B80">
            <w:pPr>
              <w:autoSpaceDE w:val="0"/>
              <w:autoSpaceDN w:val="0"/>
              <w:adjustRightInd w:val="0"/>
              <w:spacing w:before="60" w:after="60"/>
              <w:ind w:left="0"/>
              <w:jc w:val="center"/>
              <w:rPr>
                <w:rFonts w:cs="Arial"/>
                <w:color w:val="0070C0"/>
              </w:rPr>
            </w:pPr>
            <w:r w:rsidRPr="00090F53">
              <w:rPr>
                <w:rFonts w:cs="Arial"/>
                <w:color w:val="0070C0"/>
              </w:rPr>
              <w:t>Yes</w:t>
            </w:r>
          </w:p>
        </w:tc>
        <w:tc>
          <w:tcPr>
            <w:tcW w:w="2162" w:type="dxa"/>
            <w:shd w:val="clear" w:color="auto" w:fill="FFFFFF"/>
          </w:tcPr>
          <w:p w:rsidR="00090F53" w:rsidRPr="00090F53" w:rsidRDefault="00090F53" w:rsidP="003B5B80">
            <w:pPr>
              <w:autoSpaceDE w:val="0"/>
              <w:autoSpaceDN w:val="0"/>
              <w:adjustRightInd w:val="0"/>
              <w:spacing w:before="60" w:after="60"/>
              <w:ind w:left="0"/>
              <w:jc w:val="center"/>
              <w:rPr>
                <w:rFonts w:cs="Arial"/>
                <w:color w:val="0070C0"/>
              </w:rPr>
            </w:pPr>
            <w:r w:rsidRPr="00090F53">
              <w:rPr>
                <w:rFonts w:cs="Arial"/>
                <w:color w:val="0070C0"/>
              </w:rPr>
              <w:t>RR-001 Box 19</w:t>
            </w:r>
          </w:p>
        </w:tc>
      </w:tr>
      <w:tr w:rsidR="00090F53" w:rsidRPr="00090F53" w:rsidTr="00090F53">
        <w:trPr>
          <w:cantSplit/>
        </w:trPr>
        <w:tc>
          <w:tcPr>
            <w:tcW w:w="5582" w:type="dxa"/>
            <w:shd w:val="clear" w:color="auto" w:fill="FFFFFF"/>
            <w:tcMar>
              <w:top w:w="14" w:type="dxa"/>
              <w:left w:w="115" w:type="dxa"/>
              <w:bottom w:w="14" w:type="dxa"/>
              <w:right w:w="115" w:type="dxa"/>
            </w:tcMar>
            <w:vAlign w:val="center"/>
          </w:tcPr>
          <w:p w:rsidR="00090F53" w:rsidRPr="00090F53" w:rsidRDefault="00090F53" w:rsidP="003B5B80">
            <w:pPr>
              <w:autoSpaceDE w:val="0"/>
              <w:autoSpaceDN w:val="0"/>
              <w:adjustRightInd w:val="0"/>
              <w:spacing w:before="60" w:after="60"/>
              <w:ind w:left="0"/>
              <w:rPr>
                <w:rFonts w:cs="Arial"/>
                <w:color w:val="0070C0"/>
              </w:rPr>
            </w:pPr>
          </w:p>
        </w:tc>
        <w:tc>
          <w:tcPr>
            <w:tcW w:w="1170" w:type="dxa"/>
            <w:shd w:val="clear" w:color="auto" w:fill="FFFFFF"/>
          </w:tcPr>
          <w:p w:rsidR="00090F53" w:rsidRPr="00090F53" w:rsidRDefault="00090F53" w:rsidP="003B5B80">
            <w:pPr>
              <w:autoSpaceDE w:val="0"/>
              <w:autoSpaceDN w:val="0"/>
              <w:adjustRightInd w:val="0"/>
              <w:spacing w:before="60" w:after="60"/>
              <w:ind w:left="0"/>
              <w:jc w:val="center"/>
              <w:rPr>
                <w:rFonts w:cs="Arial"/>
                <w:color w:val="0070C0"/>
              </w:rPr>
            </w:pPr>
          </w:p>
        </w:tc>
        <w:tc>
          <w:tcPr>
            <w:tcW w:w="2162" w:type="dxa"/>
            <w:shd w:val="clear" w:color="auto" w:fill="FFFFFF"/>
          </w:tcPr>
          <w:p w:rsidR="00090F53" w:rsidRPr="00090F53" w:rsidRDefault="00090F53" w:rsidP="003B5B80">
            <w:pPr>
              <w:autoSpaceDE w:val="0"/>
              <w:autoSpaceDN w:val="0"/>
              <w:adjustRightInd w:val="0"/>
              <w:spacing w:before="60" w:after="60"/>
              <w:ind w:left="0"/>
              <w:jc w:val="center"/>
              <w:rPr>
                <w:rFonts w:cs="Arial"/>
                <w:color w:val="0070C0"/>
              </w:rPr>
            </w:pPr>
          </w:p>
        </w:tc>
      </w:tr>
    </w:tbl>
    <w:p w:rsidR="00090F53" w:rsidRPr="00090F53" w:rsidRDefault="00090F53" w:rsidP="00090F53">
      <w:pPr>
        <w:pStyle w:val="BodyText"/>
        <w:spacing w:before="120"/>
        <w:ind w:left="547"/>
        <w:rPr>
          <w:color w:val="0070C0"/>
          <w:sz w:val="22"/>
          <w:szCs w:val="22"/>
        </w:rPr>
      </w:pPr>
      <w:r w:rsidRPr="00090F53">
        <w:rPr>
          <w:color w:val="0070C0"/>
          <w:sz w:val="22"/>
          <w:szCs w:val="22"/>
        </w:rPr>
        <w:t>List all of the changes made to the system during the PVR time frame.  Provide the change ID, change date.  [NOTE: list can be copied from “Change Management” section above]</w:t>
      </w:r>
    </w:p>
    <w:p w:rsidR="00090F53" w:rsidRPr="00090F53" w:rsidRDefault="00090F53" w:rsidP="00090F53">
      <w:pPr>
        <w:pStyle w:val="BodyText"/>
        <w:spacing w:before="120"/>
        <w:ind w:left="547"/>
        <w:rPr>
          <w:color w:val="0070C0"/>
          <w:sz w:val="22"/>
          <w:szCs w:val="22"/>
        </w:rPr>
      </w:pPr>
      <w:r w:rsidRPr="00090F53">
        <w:rPr>
          <w:color w:val="0070C0"/>
          <w:sz w:val="22"/>
          <w:szCs w:val="22"/>
        </w:rPr>
        <w:t>For each change:</w:t>
      </w:r>
    </w:p>
    <w:p w:rsidR="00090F53" w:rsidRPr="00090F53" w:rsidRDefault="00090F53" w:rsidP="00090F53">
      <w:pPr>
        <w:pStyle w:val="BodyText"/>
        <w:numPr>
          <w:ilvl w:val="0"/>
          <w:numId w:val="39"/>
        </w:numPr>
        <w:rPr>
          <w:rFonts w:cs="Arial"/>
          <w:color w:val="0070C0"/>
          <w:sz w:val="22"/>
          <w:szCs w:val="22"/>
        </w:rPr>
      </w:pPr>
      <w:r w:rsidRPr="00090F53">
        <w:rPr>
          <w:rFonts w:cs="Arial"/>
          <w:color w:val="0070C0"/>
          <w:sz w:val="22"/>
          <w:szCs w:val="22"/>
        </w:rPr>
        <w:lastRenderedPageBreak/>
        <w:t>List the validation deliverables required, per the associated Change Request or Validation Plan</w:t>
      </w:r>
    </w:p>
    <w:p w:rsidR="00090F53" w:rsidRPr="00090F53" w:rsidRDefault="00090F53" w:rsidP="00090F53">
      <w:pPr>
        <w:pStyle w:val="BodyText"/>
        <w:numPr>
          <w:ilvl w:val="0"/>
          <w:numId w:val="39"/>
        </w:numPr>
        <w:rPr>
          <w:rFonts w:cs="Arial"/>
          <w:color w:val="0070C0"/>
          <w:sz w:val="22"/>
          <w:szCs w:val="22"/>
        </w:rPr>
      </w:pPr>
      <w:r w:rsidRPr="00090F53">
        <w:rPr>
          <w:rFonts w:cs="Arial"/>
          <w:color w:val="0070C0"/>
          <w:sz w:val="22"/>
          <w:szCs w:val="22"/>
        </w:rPr>
        <w:t xml:space="preserve">Confirm that all deliverables are still available for presentation during an audit or inspection </w:t>
      </w:r>
    </w:p>
    <w:p w:rsidR="00090F53" w:rsidRPr="00090F53" w:rsidRDefault="00090F53" w:rsidP="00090F53">
      <w:pPr>
        <w:pStyle w:val="BodyText"/>
        <w:numPr>
          <w:ilvl w:val="0"/>
          <w:numId w:val="39"/>
        </w:numPr>
        <w:rPr>
          <w:rFonts w:cs="Arial"/>
          <w:color w:val="0070C0"/>
          <w:sz w:val="22"/>
          <w:szCs w:val="22"/>
        </w:rPr>
      </w:pPr>
      <w:r w:rsidRPr="00090F53">
        <w:rPr>
          <w:rFonts w:cs="Arial"/>
          <w:color w:val="0070C0"/>
          <w:sz w:val="22"/>
          <w:szCs w:val="22"/>
        </w:rPr>
        <w:t>Note the location of the deliverables (e.g., building and room ID, system ID)</w:t>
      </w:r>
    </w:p>
    <w:tbl>
      <w:tblPr>
        <w:tblW w:w="8914"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2"/>
        <w:gridCol w:w="1800"/>
        <w:gridCol w:w="3482"/>
        <w:gridCol w:w="1165"/>
        <w:gridCol w:w="1115"/>
      </w:tblGrid>
      <w:tr w:rsidR="00090F53" w:rsidRPr="00090F53" w:rsidTr="00090F53">
        <w:trPr>
          <w:cantSplit/>
          <w:trHeight w:val="151"/>
          <w:tblHeader/>
        </w:trPr>
        <w:tc>
          <w:tcPr>
            <w:tcW w:w="8914" w:type="dxa"/>
            <w:gridSpan w:val="5"/>
            <w:shd w:val="clear" w:color="auto" w:fill="D9D9D9"/>
            <w:tcMar>
              <w:top w:w="14" w:type="dxa"/>
              <w:left w:w="115" w:type="dxa"/>
              <w:bottom w:w="14" w:type="dxa"/>
              <w:right w:w="115" w:type="dxa"/>
            </w:tcMar>
          </w:tcPr>
          <w:p w:rsidR="00090F53" w:rsidRPr="00090F53" w:rsidRDefault="00090F53" w:rsidP="003B5B80">
            <w:pPr>
              <w:spacing w:before="60" w:after="60"/>
              <w:ind w:left="-18"/>
              <w:jc w:val="center"/>
              <w:rPr>
                <w:rFonts w:cs="Arial"/>
                <w:b/>
              </w:rPr>
            </w:pPr>
            <w:r w:rsidRPr="00090F53">
              <w:rPr>
                <w:rFonts w:cs="Arial"/>
                <w:b/>
              </w:rPr>
              <w:t>Change Validation Documentation Summary and Review</w:t>
            </w:r>
          </w:p>
        </w:tc>
      </w:tr>
      <w:tr w:rsidR="00090F53" w:rsidRPr="00090F53" w:rsidTr="00090F53">
        <w:trPr>
          <w:cantSplit/>
          <w:tblHeader/>
        </w:trPr>
        <w:tc>
          <w:tcPr>
            <w:tcW w:w="1352" w:type="dxa"/>
            <w:shd w:val="clear" w:color="auto" w:fill="D9D9D9"/>
            <w:tcMar>
              <w:top w:w="14" w:type="dxa"/>
              <w:left w:w="115" w:type="dxa"/>
              <w:bottom w:w="14" w:type="dxa"/>
              <w:right w:w="115" w:type="dxa"/>
            </w:tcMar>
          </w:tcPr>
          <w:p w:rsidR="00090F53" w:rsidRPr="00090F53" w:rsidRDefault="00090F53" w:rsidP="003B5B80">
            <w:pPr>
              <w:spacing w:before="60" w:after="60"/>
              <w:ind w:left="72"/>
              <w:jc w:val="center"/>
              <w:rPr>
                <w:rFonts w:cs="Arial"/>
                <w:b/>
              </w:rPr>
            </w:pPr>
            <w:r w:rsidRPr="00090F53">
              <w:rPr>
                <w:rFonts w:cs="Arial"/>
                <w:b/>
              </w:rPr>
              <w:t>Change ID</w:t>
            </w:r>
          </w:p>
        </w:tc>
        <w:tc>
          <w:tcPr>
            <w:tcW w:w="1800" w:type="dxa"/>
            <w:shd w:val="clear" w:color="auto" w:fill="D9D9D9"/>
            <w:tcMar>
              <w:top w:w="14" w:type="dxa"/>
              <w:left w:w="115" w:type="dxa"/>
              <w:bottom w:w="14" w:type="dxa"/>
              <w:right w:w="115" w:type="dxa"/>
            </w:tcMar>
          </w:tcPr>
          <w:p w:rsidR="00090F53" w:rsidRPr="00090F53" w:rsidRDefault="00090F53" w:rsidP="003B5B80">
            <w:pPr>
              <w:spacing w:before="60" w:after="60"/>
              <w:ind w:left="-18"/>
              <w:jc w:val="center"/>
              <w:rPr>
                <w:rFonts w:cs="Arial"/>
                <w:b/>
              </w:rPr>
            </w:pPr>
            <w:r w:rsidRPr="00090F53">
              <w:rPr>
                <w:rFonts w:cs="Arial"/>
                <w:b/>
              </w:rPr>
              <w:t>Change Date</w:t>
            </w:r>
          </w:p>
        </w:tc>
        <w:tc>
          <w:tcPr>
            <w:tcW w:w="3482" w:type="dxa"/>
            <w:shd w:val="clear" w:color="auto" w:fill="D9D9D9"/>
          </w:tcPr>
          <w:p w:rsidR="00090F53" w:rsidRPr="00090F53" w:rsidRDefault="00090F53" w:rsidP="003B5B80">
            <w:pPr>
              <w:spacing w:before="60" w:after="60"/>
              <w:ind w:left="-18"/>
              <w:jc w:val="center"/>
              <w:rPr>
                <w:rFonts w:cs="Arial"/>
                <w:b/>
              </w:rPr>
            </w:pPr>
            <w:r w:rsidRPr="00090F53">
              <w:rPr>
                <w:rFonts w:cs="Arial"/>
                <w:b/>
              </w:rPr>
              <w:t>Deliverable List</w:t>
            </w:r>
          </w:p>
        </w:tc>
        <w:tc>
          <w:tcPr>
            <w:tcW w:w="1165" w:type="dxa"/>
            <w:shd w:val="clear" w:color="auto" w:fill="D9D9D9"/>
          </w:tcPr>
          <w:p w:rsidR="00090F53" w:rsidRPr="00090F53" w:rsidRDefault="00090F53" w:rsidP="003B5B80">
            <w:pPr>
              <w:spacing w:before="60" w:after="60"/>
              <w:ind w:left="-18"/>
              <w:jc w:val="center"/>
              <w:rPr>
                <w:rFonts w:cs="Arial"/>
                <w:b/>
              </w:rPr>
            </w:pPr>
            <w:r w:rsidRPr="00090F53">
              <w:rPr>
                <w:rFonts w:cs="Arial"/>
                <w:b/>
              </w:rPr>
              <w:t>Available</w:t>
            </w:r>
          </w:p>
        </w:tc>
        <w:tc>
          <w:tcPr>
            <w:tcW w:w="1115" w:type="dxa"/>
            <w:shd w:val="clear" w:color="auto" w:fill="D9D9D9"/>
          </w:tcPr>
          <w:p w:rsidR="00090F53" w:rsidRPr="00090F53" w:rsidRDefault="00090F53" w:rsidP="003B5B80">
            <w:pPr>
              <w:spacing w:before="60" w:after="60"/>
              <w:ind w:left="-18"/>
              <w:jc w:val="center"/>
              <w:rPr>
                <w:rFonts w:cs="Arial"/>
                <w:b/>
              </w:rPr>
            </w:pPr>
            <w:r w:rsidRPr="00090F53">
              <w:rPr>
                <w:rFonts w:cs="Arial"/>
                <w:b/>
              </w:rPr>
              <w:t>Location</w:t>
            </w:r>
          </w:p>
        </w:tc>
      </w:tr>
      <w:tr w:rsidR="00090F53" w:rsidRPr="00090F53" w:rsidTr="00090F53">
        <w:trPr>
          <w:cantSplit/>
        </w:trPr>
        <w:tc>
          <w:tcPr>
            <w:tcW w:w="1352" w:type="dxa"/>
            <w:shd w:val="clear" w:color="auto" w:fill="FFFFFF"/>
            <w:tcMar>
              <w:top w:w="14" w:type="dxa"/>
              <w:left w:w="115" w:type="dxa"/>
              <w:bottom w:w="14" w:type="dxa"/>
              <w:right w:w="115" w:type="dxa"/>
            </w:tcMar>
            <w:vAlign w:val="center"/>
          </w:tcPr>
          <w:p w:rsidR="00090F53" w:rsidRPr="00090F53" w:rsidRDefault="00090F53" w:rsidP="003B5B80">
            <w:pPr>
              <w:autoSpaceDE w:val="0"/>
              <w:autoSpaceDN w:val="0"/>
              <w:adjustRightInd w:val="0"/>
              <w:spacing w:before="60" w:after="60"/>
              <w:ind w:left="0"/>
              <w:rPr>
                <w:rFonts w:cs="Arial"/>
                <w:color w:val="0070C0"/>
              </w:rPr>
            </w:pPr>
            <w:r w:rsidRPr="00090F53">
              <w:rPr>
                <w:rFonts w:cs="Arial"/>
                <w:color w:val="0070C0"/>
              </w:rPr>
              <w:t>CR-X-001</w:t>
            </w:r>
          </w:p>
        </w:tc>
        <w:tc>
          <w:tcPr>
            <w:tcW w:w="1800" w:type="dxa"/>
            <w:shd w:val="clear" w:color="auto" w:fill="FFFFFF"/>
            <w:tcMar>
              <w:top w:w="14" w:type="dxa"/>
              <w:left w:w="115" w:type="dxa"/>
              <w:bottom w:w="14" w:type="dxa"/>
              <w:right w:w="115" w:type="dxa"/>
            </w:tcMar>
            <w:vAlign w:val="center"/>
          </w:tcPr>
          <w:p w:rsidR="00090F53" w:rsidRPr="00090F53" w:rsidRDefault="00090F53" w:rsidP="003B5B80">
            <w:pPr>
              <w:autoSpaceDE w:val="0"/>
              <w:autoSpaceDN w:val="0"/>
              <w:adjustRightInd w:val="0"/>
              <w:spacing w:before="60" w:after="60"/>
              <w:ind w:left="0"/>
              <w:jc w:val="center"/>
              <w:rPr>
                <w:rFonts w:cs="Arial"/>
                <w:color w:val="0070C0"/>
              </w:rPr>
            </w:pPr>
            <w:r w:rsidRPr="00090F53">
              <w:rPr>
                <w:rFonts w:cs="Arial"/>
                <w:color w:val="0070C0"/>
              </w:rPr>
              <w:t>01-JUL-2014</w:t>
            </w:r>
          </w:p>
        </w:tc>
        <w:tc>
          <w:tcPr>
            <w:tcW w:w="3482" w:type="dxa"/>
            <w:shd w:val="clear" w:color="auto" w:fill="FFFFFF"/>
          </w:tcPr>
          <w:p w:rsidR="00090F53" w:rsidRPr="00090F53" w:rsidRDefault="00090F53" w:rsidP="003B5B80">
            <w:pPr>
              <w:autoSpaceDE w:val="0"/>
              <w:autoSpaceDN w:val="0"/>
              <w:adjustRightInd w:val="0"/>
              <w:spacing w:before="60" w:after="60"/>
              <w:ind w:left="0"/>
              <w:rPr>
                <w:rFonts w:cs="Arial"/>
                <w:color w:val="0070C0"/>
              </w:rPr>
            </w:pPr>
            <w:r w:rsidRPr="00090F53">
              <w:rPr>
                <w:rFonts w:cs="Arial"/>
                <w:color w:val="0070C0"/>
              </w:rPr>
              <w:t>Architecture Design, IQ</w:t>
            </w:r>
          </w:p>
        </w:tc>
        <w:tc>
          <w:tcPr>
            <w:tcW w:w="1165" w:type="dxa"/>
            <w:shd w:val="clear" w:color="auto" w:fill="FFFFFF"/>
          </w:tcPr>
          <w:p w:rsidR="00090F53" w:rsidRPr="00090F53" w:rsidRDefault="00090F53" w:rsidP="003B5B80">
            <w:pPr>
              <w:autoSpaceDE w:val="0"/>
              <w:autoSpaceDN w:val="0"/>
              <w:adjustRightInd w:val="0"/>
              <w:spacing w:before="60" w:after="60"/>
              <w:ind w:left="0"/>
              <w:jc w:val="center"/>
              <w:rPr>
                <w:rFonts w:cs="Arial"/>
                <w:color w:val="0070C0"/>
              </w:rPr>
            </w:pPr>
            <w:r w:rsidRPr="00090F53">
              <w:rPr>
                <w:rFonts w:cs="Arial"/>
                <w:color w:val="0070C0"/>
              </w:rPr>
              <w:t>Yes</w:t>
            </w:r>
          </w:p>
        </w:tc>
        <w:tc>
          <w:tcPr>
            <w:tcW w:w="1115" w:type="dxa"/>
            <w:shd w:val="clear" w:color="auto" w:fill="FFFFFF"/>
          </w:tcPr>
          <w:p w:rsidR="00090F53" w:rsidRPr="00090F53" w:rsidRDefault="00090F53" w:rsidP="003B5B80">
            <w:pPr>
              <w:autoSpaceDE w:val="0"/>
              <w:autoSpaceDN w:val="0"/>
              <w:adjustRightInd w:val="0"/>
              <w:spacing w:before="60" w:after="60"/>
              <w:ind w:left="0"/>
              <w:jc w:val="center"/>
              <w:rPr>
                <w:rFonts w:cs="Arial"/>
                <w:color w:val="0070C0"/>
              </w:rPr>
            </w:pPr>
            <w:r w:rsidRPr="00090F53">
              <w:rPr>
                <w:rFonts w:cs="Arial"/>
                <w:color w:val="0070C0"/>
              </w:rPr>
              <w:t>Site DMS</w:t>
            </w:r>
          </w:p>
        </w:tc>
      </w:tr>
      <w:tr w:rsidR="00090F53" w:rsidRPr="00090F53" w:rsidTr="00090F53">
        <w:trPr>
          <w:cantSplit/>
        </w:trPr>
        <w:tc>
          <w:tcPr>
            <w:tcW w:w="1352" w:type="dxa"/>
            <w:shd w:val="clear" w:color="auto" w:fill="FFFFFF"/>
            <w:tcMar>
              <w:top w:w="14" w:type="dxa"/>
              <w:left w:w="115" w:type="dxa"/>
              <w:bottom w:w="14" w:type="dxa"/>
              <w:right w:w="115" w:type="dxa"/>
            </w:tcMar>
            <w:vAlign w:val="center"/>
          </w:tcPr>
          <w:p w:rsidR="00090F53" w:rsidRPr="00090F53" w:rsidRDefault="00090F53" w:rsidP="003B5B80">
            <w:pPr>
              <w:autoSpaceDE w:val="0"/>
              <w:autoSpaceDN w:val="0"/>
              <w:adjustRightInd w:val="0"/>
              <w:spacing w:before="60" w:after="60"/>
              <w:ind w:left="0"/>
              <w:rPr>
                <w:rFonts w:cs="Arial"/>
                <w:color w:val="0070C0"/>
              </w:rPr>
            </w:pPr>
            <w:r w:rsidRPr="00090F53">
              <w:rPr>
                <w:rFonts w:cs="Arial"/>
                <w:color w:val="0070C0"/>
              </w:rPr>
              <w:t>CR-X-002</w:t>
            </w:r>
          </w:p>
        </w:tc>
        <w:tc>
          <w:tcPr>
            <w:tcW w:w="1800" w:type="dxa"/>
            <w:shd w:val="clear" w:color="auto" w:fill="FFFFFF"/>
            <w:tcMar>
              <w:top w:w="14" w:type="dxa"/>
              <w:left w:w="115" w:type="dxa"/>
              <w:bottom w:w="14" w:type="dxa"/>
              <w:right w:w="115" w:type="dxa"/>
            </w:tcMar>
            <w:vAlign w:val="center"/>
          </w:tcPr>
          <w:p w:rsidR="00090F53" w:rsidRPr="00090F53" w:rsidRDefault="00090F53" w:rsidP="003B5B80">
            <w:pPr>
              <w:autoSpaceDE w:val="0"/>
              <w:autoSpaceDN w:val="0"/>
              <w:adjustRightInd w:val="0"/>
              <w:spacing w:before="60" w:after="60"/>
              <w:ind w:left="0"/>
              <w:jc w:val="center"/>
              <w:rPr>
                <w:rFonts w:cs="Arial"/>
                <w:color w:val="0070C0"/>
              </w:rPr>
            </w:pPr>
            <w:r w:rsidRPr="00090F53">
              <w:rPr>
                <w:rFonts w:cs="Arial"/>
                <w:color w:val="0070C0"/>
              </w:rPr>
              <w:t>15-JUL-2014</w:t>
            </w:r>
          </w:p>
        </w:tc>
        <w:tc>
          <w:tcPr>
            <w:tcW w:w="3482" w:type="dxa"/>
            <w:shd w:val="clear" w:color="auto" w:fill="FFFFFF"/>
          </w:tcPr>
          <w:p w:rsidR="00090F53" w:rsidRPr="00090F53" w:rsidRDefault="00090F53" w:rsidP="003B5B80">
            <w:pPr>
              <w:autoSpaceDE w:val="0"/>
              <w:autoSpaceDN w:val="0"/>
              <w:adjustRightInd w:val="0"/>
              <w:spacing w:before="60" w:after="60"/>
              <w:ind w:left="0"/>
              <w:rPr>
                <w:rFonts w:cs="Arial"/>
                <w:color w:val="0070C0"/>
              </w:rPr>
            </w:pPr>
            <w:r w:rsidRPr="00090F53">
              <w:rPr>
                <w:rFonts w:cs="Arial"/>
                <w:color w:val="0070C0"/>
              </w:rPr>
              <w:t>FRS, Configuration Specification, OQ/PQ</w:t>
            </w:r>
          </w:p>
        </w:tc>
        <w:tc>
          <w:tcPr>
            <w:tcW w:w="1165" w:type="dxa"/>
            <w:shd w:val="clear" w:color="auto" w:fill="FFFFFF"/>
          </w:tcPr>
          <w:p w:rsidR="00090F53" w:rsidRPr="00090F53" w:rsidRDefault="00090F53" w:rsidP="003B5B80">
            <w:pPr>
              <w:autoSpaceDE w:val="0"/>
              <w:autoSpaceDN w:val="0"/>
              <w:adjustRightInd w:val="0"/>
              <w:spacing w:before="60" w:after="60"/>
              <w:ind w:left="0"/>
              <w:jc w:val="center"/>
              <w:rPr>
                <w:rFonts w:cs="Arial"/>
                <w:color w:val="0070C0"/>
              </w:rPr>
            </w:pPr>
            <w:r w:rsidRPr="00090F53">
              <w:rPr>
                <w:rFonts w:cs="Arial"/>
                <w:color w:val="0070C0"/>
              </w:rPr>
              <w:t>Yes</w:t>
            </w:r>
          </w:p>
        </w:tc>
        <w:tc>
          <w:tcPr>
            <w:tcW w:w="1115" w:type="dxa"/>
            <w:shd w:val="clear" w:color="auto" w:fill="FFFFFF"/>
          </w:tcPr>
          <w:p w:rsidR="00090F53" w:rsidRPr="00090F53" w:rsidRDefault="00090F53" w:rsidP="003B5B80">
            <w:pPr>
              <w:autoSpaceDE w:val="0"/>
              <w:autoSpaceDN w:val="0"/>
              <w:adjustRightInd w:val="0"/>
              <w:spacing w:before="60" w:after="60"/>
              <w:ind w:left="0"/>
              <w:jc w:val="center"/>
              <w:rPr>
                <w:rFonts w:cs="Arial"/>
                <w:color w:val="0070C0"/>
              </w:rPr>
            </w:pPr>
            <w:r w:rsidRPr="00090F53">
              <w:rPr>
                <w:rFonts w:cs="Arial"/>
                <w:color w:val="0070C0"/>
              </w:rPr>
              <w:t>Site DMS</w:t>
            </w:r>
          </w:p>
        </w:tc>
      </w:tr>
      <w:tr w:rsidR="00090F53" w:rsidRPr="00090F53" w:rsidTr="00090F53">
        <w:trPr>
          <w:cantSplit/>
        </w:trPr>
        <w:tc>
          <w:tcPr>
            <w:tcW w:w="1352" w:type="dxa"/>
            <w:shd w:val="clear" w:color="auto" w:fill="FFFFFF"/>
            <w:tcMar>
              <w:top w:w="14" w:type="dxa"/>
              <w:left w:w="115" w:type="dxa"/>
              <w:bottom w:w="14" w:type="dxa"/>
              <w:right w:w="115" w:type="dxa"/>
            </w:tcMar>
            <w:vAlign w:val="center"/>
          </w:tcPr>
          <w:p w:rsidR="00090F53" w:rsidRPr="00090F53" w:rsidRDefault="00090F53" w:rsidP="003B5B80">
            <w:pPr>
              <w:autoSpaceDE w:val="0"/>
              <w:autoSpaceDN w:val="0"/>
              <w:adjustRightInd w:val="0"/>
              <w:spacing w:before="60" w:after="60"/>
              <w:ind w:left="0"/>
              <w:rPr>
                <w:rFonts w:cs="Arial"/>
                <w:color w:val="0070C0"/>
              </w:rPr>
            </w:pPr>
          </w:p>
        </w:tc>
        <w:tc>
          <w:tcPr>
            <w:tcW w:w="1800" w:type="dxa"/>
            <w:shd w:val="clear" w:color="auto" w:fill="FFFFFF"/>
            <w:tcMar>
              <w:top w:w="14" w:type="dxa"/>
              <w:left w:w="115" w:type="dxa"/>
              <w:bottom w:w="14" w:type="dxa"/>
              <w:right w:w="115" w:type="dxa"/>
            </w:tcMar>
            <w:vAlign w:val="center"/>
          </w:tcPr>
          <w:p w:rsidR="00090F53" w:rsidRPr="00090F53" w:rsidRDefault="00090F53" w:rsidP="003B5B80">
            <w:pPr>
              <w:autoSpaceDE w:val="0"/>
              <w:autoSpaceDN w:val="0"/>
              <w:adjustRightInd w:val="0"/>
              <w:spacing w:before="60" w:after="60"/>
              <w:ind w:left="0"/>
              <w:jc w:val="center"/>
              <w:rPr>
                <w:rFonts w:cs="Arial"/>
                <w:color w:val="0070C0"/>
              </w:rPr>
            </w:pPr>
          </w:p>
        </w:tc>
        <w:tc>
          <w:tcPr>
            <w:tcW w:w="3482" w:type="dxa"/>
            <w:shd w:val="clear" w:color="auto" w:fill="FFFFFF"/>
          </w:tcPr>
          <w:p w:rsidR="00090F53" w:rsidRPr="00090F53" w:rsidRDefault="00090F53" w:rsidP="003B5B80">
            <w:pPr>
              <w:autoSpaceDE w:val="0"/>
              <w:autoSpaceDN w:val="0"/>
              <w:adjustRightInd w:val="0"/>
              <w:spacing w:before="60" w:after="60"/>
              <w:ind w:left="0"/>
              <w:jc w:val="center"/>
              <w:rPr>
                <w:rFonts w:cs="Arial"/>
                <w:color w:val="0070C0"/>
              </w:rPr>
            </w:pPr>
          </w:p>
        </w:tc>
        <w:tc>
          <w:tcPr>
            <w:tcW w:w="1165" w:type="dxa"/>
            <w:shd w:val="clear" w:color="auto" w:fill="FFFFFF"/>
          </w:tcPr>
          <w:p w:rsidR="00090F53" w:rsidRPr="00090F53" w:rsidRDefault="00090F53" w:rsidP="003B5B80">
            <w:pPr>
              <w:autoSpaceDE w:val="0"/>
              <w:autoSpaceDN w:val="0"/>
              <w:adjustRightInd w:val="0"/>
              <w:spacing w:before="60" w:after="60"/>
              <w:ind w:left="0"/>
              <w:jc w:val="center"/>
              <w:rPr>
                <w:rFonts w:cs="Arial"/>
                <w:color w:val="0070C0"/>
              </w:rPr>
            </w:pPr>
          </w:p>
        </w:tc>
        <w:tc>
          <w:tcPr>
            <w:tcW w:w="1115" w:type="dxa"/>
            <w:shd w:val="clear" w:color="auto" w:fill="FFFFFF"/>
          </w:tcPr>
          <w:p w:rsidR="00090F53" w:rsidRPr="00090F53" w:rsidRDefault="00090F53" w:rsidP="003B5B80">
            <w:pPr>
              <w:autoSpaceDE w:val="0"/>
              <w:autoSpaceDN w:val="0"/>
              <w:adjustRightInd w:val="0"/>
              <w:spacing w:before="60" w:after="60"/>
              <w:ind w:left="0"/>
              <w:jc w:val="center"/>
              <w:rPr>
                <w:rFonts w:cs="Arial"/>
                <w:color w:val="0070C0"/>
              </w:rPr>
            </w:pPr>
          </w:p>
        </w:tc>
      </w:tr>
    </w:tbl>
    <w:p w:rsidR="00090F53" w:rsidRPr="00090F53" w:rsidRDefault="00090F53" w:rsidP="00090F53">
      <w:pPr>
        <w:pStyle w:val="BodyText"/>
        <w:spacing w:before="120"/>
        <w:ind w:left="547"/>
        <w:rPr>
          <w:color w:val="0070C0"/>
          <w:sz w:val="22"/>
          <w:szCs w:val="22"/>
        </w:rPr>
      </w:pPr>
      <w:r w:rsidRPr="00090F53">
        <w:rPr>
          <w:color w:val="0070C0"/>
          <w:sz w:val="22"/>
          <w:szCs w:val="22"/>
        </w:rPr>
        <w:t>If any gaps are identified in this section, record the gap(s) in the PVR Summary section of the report.  If no gaps are identified, state a conclusion that all system validation documentation has been retained and is available for audits and inspections.</w:t>
      </w:r>
    </w:p>
    <w:p w:rsidR="00090F53" w:rsidRDefault="00090F53" w:rsidP="00090F53">
      <w:pPr>
        <w:pStyle w:val="Heading2"/>
      </w:pPr>
      <w:bookmarkStart w:id="19" w:name="_Toc490653136"/>
      <w:r>
        <w:t xml:space="preserve">Validation </w:t>
      </w:r>
      <w:r>
        <w:t>Procedures</w:t>
      </w:r>
      <w:bookmarkEnd w:id="19"/>
    </w:p>
    <w:p w:rsidR="00090F53" w:rsidRPr="00090F53" w:rsidRDefault="00090F53" w:rsidP="00090F53">
      <w:pPr>
        <w:pStyle w:val="BodyText"/>
        <w:spacing w:before="120"/>
        <w:ind w:left="547"/>
        <w:rPr>
          <w:color w:val="0070C0"/>
          <w:sz w:val="22"/>
          <w:szCs w:val="22"/>
        </w:rPr>
      </w:pPr>
      <w:r w:rsidRPr="00090F53">
        <w:rPr>
          <w:color w:val="0070C0"/>
          <w:sz w:val="22"/>
          <w:szCs w:val="22"/>
        </w:rPr>
        <w:t xml:space="preserve">List all of the changes that have been made to the computer system validation process during the PVR time frame. For each computer system validation procedure and templates, provide the document ID, name, version number, change IDs, dates, and summary of changes </w:t>
      </w:r>
    </w:p>
    <w:tbl>
      <w:tblPr>
        <w:tblW w:w="8914"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2"/>
        <w:gridCol w:w="2164"/>
        <w:gridCol w:w="1289"/>
        <w:gridCol w:w="2939"/>
      </w:tblGrid>
      <w:tr w:rsidR="00090F53" w:rsidRPr="00090F53" w:rsidTr="00090F53">
        <w:trPr>
          <w:cantSplit/>
          <w:tblHeader/>
        </w:trPr>
        <w:tc>
          <w:tcPr>
            <w:tcW w:w="8914" w:type="dxa"/>
            <w:gridSpan w:val="4"/>
            <w:shd w:val="clear" w:color="auto" w:fill="D9D9D9"/>
            <w:tcMar>
              <w:top w:w="14" w:type="dxa"/>
              <w:left w:w="115" w:type="dxa"/>
              <w:bottom w:w="14" w:type="dxa"/>
              <w:right w:w="115" w:type="dxa"/>
            </w:tcMar>
          </w:tcPr>
          <w:p w:rsidR="00090F53" w:rsidRPr="00090F53" w:rsidRDefault="00090F53" w:rsidP="003B5B80">
            <w:pPr>
              <w:spacing w:before="60" w:after="60"/>
              <w:ind w:left="-18"/>
              <w:jc w:val="center"/>
              <w:rPr>
                <w:rFonts w:cs="Arial"/>
                <w:b/>
              </w:rPr>
            </w:pPr>
            <w:r w:rsidRPr="00090F53">
              <w:rPr>
                <w:rFonts w:cs="Arial"/>
                <w:b/>
              </w:rPr>
              <w:t>Validation Procedure Change Summary</w:t>
            </w:r>
          </w:p>
        </w:tc>
      </w:tr>
      <w:tr w:rsidR="00090F53" w:rsidRPr="00090F53" w:rsidTr="00090F53">
        <w:trPr>
          <w:cantSplit/>
          <w:tblHeader/>
        </w:trPr>
        <w:tc>
          <w:tcPr>
            <w:tcW w:w="2522" w:type="dxa"/>
            <w:shd w:val="clear" w:color="auto" w:fill="D9D9D9"/>
            <w:tcMar>
              <w:top w:w="14" w:type="dxa"/>
              <w:left w:w="115" w:type="dxa"/>
              <w:bottom w:w="14" w:type="dxa"/>
              <w:right w:w="115" w:type="dxa"/>
            </w:tcMar>
          </w:tcPr>
          <w:p w:rsidR="00090F53" w:rsidRPr="00090F53" w:rsidRDefault="00090F53" w:rsidP="003B5B80">
            <w:pPr>
              <w:spacing w:before="60" w:after="60"/>
              <w:ind w:left="72"/>
              <w:jc w:val="center"/>
              <w:rPr>
                <w:rFonts w:cs="Arial"/>
                <w:b/>
              </w:rPr>
            </w:pPr>
            <w:r w:rsidRPr="00090F53">
              <w:rPr>
                <w:rFonts w:cs="Arial"/>
                <w:b/>
              </w:rPr>
              <w:t>Doc ID &amp; Name</w:t>
            </w:r>
          </w:p>
        </w:tc>
        <w:tc>
          <w:tcPr>
            <w:tcW w:w="2164" w:type="dxa"/>
            <w:shd w:val="clear" w:color="auto" w:fill="D9D9D9"/>
            <w:tcMar>
              <w:top w:w="14" w:type="dxa"/>
              <w:left w:w="115" w:type="dxa"/>
              <w:bottom w:w="14" w:type="dxa"/>
              <w:right w:w="115" w:type="dxa"/>
            </w:tcMar>
          </w:tcPr>
          <w:p w:rsidR="00090F53" w:rsidRPr="00090F53" w:rsidRDefault="00090F53" w:rsidP="003B5B80">
            <w:pPr>
              <w:spacing w:before="60" w:after="60"/>
              <w:ind w:left="-18"/>
              <w:jc w:val="center"/>
              <w:rPr>
                <w:rFonts w:cs="Arial"/>
                <w:b/>
              </w:rPr>
            </w:pPr>
            <w:r w:rsidRPr="00090F53">
              <w:rPr>
                <w:rFonts w:cs="Arial"/>
                <w:b/>
              </w:rPr>
              <w:t>Document Version &amp; Date</w:t>
            </w:r>
          </w:p>
        </w:tc>
        <w:tc>
          <w:tcPr>
            <w:tcW w:w="1289" w:type="dxa"/>
            <w:shd w:val="clear" w:color="auto" w:fill="D9D9D9"/>
          </w:tcPr>
          <w:p w:rsidR="00090F53" w:rsidRPr="00090F53" w:rsidRDefault="00090F53" w:rsidP="003B5B80">
            <w:pPr>
              <w:spacing w:before="60" w:after="60"/>
              <w:ind w:left="-18"/>
              <w:jc w:val="center"/>
              <w:rPr>
                <w:rFonts w:cs="Arial"/>
                <w:b/>
              </w:rPr>
            </w:pPr>
            <w:r w:rsidRPr="00090F53">
              <w:rPr>
                <w:rFonts w:cs="Arial"/>
                <w:b/>
              </w:rPr>
              <w:t>Change ID</w:t>
            </w:r>
          </w:p>
        </w:tc>
        <w:tc>
          <w:tcPr>
            <w:tcW w:w="2939" w:type="dxa"/>
            <w:shd w:val="clear" w:color="auto" w:fill="D9D9D9"/>
          </w:tcPr>
          <w:p w:rsidR="00090F53" w:rsidRPr="00090F53" w:rsidRDefault="00090F53" w:rsidP="003B5B80">
            <w:pPr>
              <w:spacing w:before="60" w:after="60"/>
              <w:ind w:left="-18"/>
              <w:jc w:val="center"/>
              <w:rPr>
                <w:rFonts w:cs="Arial"/>
                <w:b/>
              </w:rPr>
            </w:pPr>
            <w:r w:rsidRPr="00090F53">
              <w:rPr>
                <w:rFonts w:cs="Arial"/>
                <w:b/>
              </w:rPr>
              <w:t>Change Summary</w:t>
            </w:r>
          </w:p>
        </w:tc>
      </w:tr>
      <w:tr w:rsidR="00090F53" w:rsidRPr="00090F53" w:rsidTr="00090F53">
        <w:trPr>
          <w:cantSplit/>
        </w:trPr>
        <w:tc>
          <w:tcPr>
            <w:tcW w:w="2522" w:type="dxa"/>
            <w:shd w:val="clear" w:color="auto" w:fill="FFFFFF"/>
            <w:tcMar>
              <w:top w:w="14" w:type="dxa"/>
              <w:left w:w="115" w:type="dxa"/>
              <w:bottom w:w="14" w:type="dxa"/>
              <w:right w:w="115" w:type="dxa"/>
            </w:tcMar>
            <w:vAlign w:val="center"/>
          </w:tcPr>
          <w:p w:rsidR="00090F53" w:rsidRPr="00090F53" w:rsidRDefault="00090F53" w:rsidP="003B5B80">
            <w:pPr>
              <w:autoSpaceDE w:val="0"/>
              <w:autoSpaceDN w:val="0"/>
              <w:adjustRightInd w:val="0"/>
              <w:spacing w:before="60" w:after="60"/>
              <w:ind w:left="0"/>
              <w:rPr>
                <w:rFonts w:cs="Arial"/>
                <w:color w:val="0070C0"/>
              </w:rPr>
            </w:pPr>
            <w:r w:rsidRPr="00090F53">
              <w:rPr>
                <w:rFonts w:cs="Arial"/>
                <w:color w:val="0070C0"/>
              </w:rPr>
              <w:t>SOP-100 Computer Validation</w:t>
            </w:r>
          </w:p>
        </w:tc>
        <w:tc>
          <w:tcPr>
            <w:tcW w:w="2164" w:type="dxa"/>
            <w:shd w:val="clear" w:color="auto" w:fill="FFFFFF"/>
            <w:tcMar>
              <w:top w:w="14" w:type="dxa"/>
              <w:left w:w="115" w:type="dxa"/>
              <w:bottom w:w="14" w:type="dxa"/>
              <w:right w:w="115" w:type="dxa"/>
            </w:tcMar>
            <w:vAlign w:val="center"/>
          </w:tcPr>
          <w:p w:rsidR="00090F53" w:rsidRPr="00090F53" w:rsidRDefault="00090F53" w:rsidP="003B5B80">
            <w:pPr>
              <w:autoSpaceDE w:val="0"/>
              <w:autoSpaceDN w:val="0"/>
              <w:adjustRightInd w:val="0"/>
              <w:spacing w:before="60" w:after="60"/>
              <w:ind w:left="0"/>
              <w:rPr>
                <w:rFonts w:cs="Arial"/>
                <w:color w:val="0070C0"/>
              </w:rPr>
            </w:pPr>
            <w:r w:rsidRPr="00090F53">
              <w:rPr>
                <w:rFonts w:cs="Arial"/>
                <w:color w:val="0070C0"/>
              </w:rPr>
              <w:t>1.0  01-JAN-2014</w:t>
            </w:r>
          </w:p>
        </w:tc>
        <w:tc>
          <w:tcPr>
            <w:tcW w:w="1289" w:type="dxa"/>
            <w:shd w:val="clear" w:color="auto" w:fill="FFFFFF"/>
            <w:vAlign w:val="center"/>
          </w:tcPr>
          <w:p w:rsidR="00090F53" w:rsidRPr="00090F53" w:rsidRDefault="00090F53" w:rsidP="003B5B80">
            <w:pPr>
              <w:autoSpaceDE w:val="0"/>
              <w:autoSpaceDN w:val="0"/>
              <w:adjustRightInd w:val="0"/>
              <w:spacing w:before="60" w:after="60"/>
              <w:ind w:left="0"/>
              <w:rPr>
                <w:rFonts w:cs="Arial"/>
                <w:color w:val="0070C0"/>
              </w:rPr>
            </w:pPr>
            <w:r w:rsidRPr="00090F53">
              <w:rPr>
                <w:rFonts w:cs="Arial"/>
                <w:color w:val="0070C0"/>
              </w:rPr>
              <w:t>CR-14920</w:t>
            </w:r>
          </w:p>
        </w:tc>
        <w:tc>
          <w:tcPr>
            <w:tcW w:w="2939" w:type="dxa"/>
            <w:shd w:val="clear" w:color="auto" w:fill="FFFFFF"/>
            <w:vAlign w:val="center"/>
          </w:tcPr>
          <w:p w:rsidR="00090F53" w:rsidRPr="00090F53" w:rsidRDefault="00090F53" w:rsidP="003B5B80">
            <w:pPr>
              <w:autoSpaceDE w:val="0"/>
              <w:autoSpaceDN w:val="0"/>
              <w:adjustRightInd w:val="0"/>
              <w:spacing w:before="60" w:after="60"/>
              <w:ind w:left="0"/>
              <w:rPr>
                <w:rFonts w:cs="Arial"/>
                <w:color w:val="0070C0"/>
              </w:rPr>
            </w:pPr>
            <w:r w:rsidRPr="00090F53">
              <w:rPr>
                <w:rFonts w:cs="Arial"/>
                <w:color w:val="0070C0"/>
              </w:rPr>
              <w:t>Original version of SOP</w:t>
            </w:r>
          </w:p>
        </w:tc>
      </w:tr>
      <w:tr w:rsidR="00090F53" w:rsidRPr="00090F53" w:rsidTr="00090F53">
        <w:trPr>
          <w:cantSplit/>
        </w:trPr>
        <w:tc>
          <w:tcPr>
            <w:tcW w:w="2522" w:type="dxa"/>
            <w:shd w:val="clear" w:color="auto" w:fill="FFFFFF"/>
            <w:tcMar>
              <w:top w:w="14" w:type="dxa"/>
              <w:left w:w="115" w:type="dxa"/>
              <w:bottom w:w="14" w:type="dxa"/>
              <w:right w:w="115" w:type="dxa"/>
            </w:tcMar>
            <w:vAlign w:val="center"/>
          </w:tcPr>
          <w:p w:rsidR="00090F53" w:rsidRPr="00090F53" w:rsidRDefault="00090F53" w:rsidP="003B5B80">
            <w:pPr>
              <w:autoSpaceDE w:val="0"/>
              <w:autoSpaceDN w:val="0"/>
              <w:adjustRightInd w:val="0"/>
              <w:spacing w:before="60" w:after="60"/>
              <w:ind w:left="0"/>
              <w:rPr>
                <w:rFonts w:cs="Arial"/>
                <w:color w:val="0070C0"/>
              </w:rPr>
            </w:pPr>
            <w:r w:rsidRPr="00090F53">
              <w:rPr>
                <w:rFonts w:cs="Arial"/>
                <w:color w:val="0070C0"/>
              </w:rPr>
              <w:t>SOP-100 Computer Validation</w:t>
            </w:r>
          </w:p>
        </w:tc>
        <w:tc>
          <w:tcPr>
            <w:tcW w:w="2164" w:type="dxa"/>
            <w:shd w:val="clear" w:color="auto" w:fill="FFFFFF"/>
            <w:tcMar>
              <w:top w:w="14" w:type="dxa"/>
              <w:left w:w="115" w:type="dxa"/>
              <w:bottom w:w="14" w:type="dxa"/>
              <w:right w:w="115" w:type="dxa"/>
            </w:tcMar>
            <w:vAlign w:val="center"/>
          </w:tcPr>
          <w:p w:rsidR="00090F53" w:rsidRPr="00090F53" w:rsidRDefault="00090F53" w:rsidP="003B5B80">
            <w:pPr>
              <w:autoSpaceDE w:val="0"/>
              <w:autoSpaceDN w:val="0"/>
              <w:adjustRightInd w:val="0"/>
              <w:spacing w:before="60" w:after="60"/>
              <w:ind w:left="0"/>
              <w:rPr>
                <w:rFonts w:cs="Arial"/>
                <w:color w:val="0070C0"/>
              </w:rPr>
            </w:pPr>
            <w:r w:rsidRPr="00090F53">
              <w:rPr>
                <w:rFonts w:cs="Arial"/>
                <w:color w:val="0070C0"/>
              </w:rPr>
              <w:t>1.1  15-MAR-2015</w:t>
            </w:r>
          </w:p>
        </w:tc>
        <w:tc>
          <w:tcPr>
            <w:tcW w:w="1289" w:type="dxa"/>
            <w:shd w:val="clear" w:color="auto" w:fill="FFFFFF"/>
            <w:vAlign w:val="center"/>
          </w:tcPr>
          <w:p w:rsidR="00090F53" w:rsidRPr="00090F53" w:rsidRDefault="00090F53" w:rsidP="003B5B80">
            <w:pPr>
              <w:autoSpaceDE w:val="0"/>
              <w:autoSpaceDN w:val="0"/>
              <w:adjustRightInd w:val="0"/>
              <w:spacing w:before="60" w:after="60"/>
              <w:ind w:left="0"/>
              <w:rPr>
                <w:rFonts w:cs="Arial"/>
                <w:color w:val="0070C0"/>
              </w:rPr>
            </w:pPr>
            <w:r w:rsidRPr="00090F53">
              <w:rPr>
                <w:rFonts w:cs="Arial"/>
                <w:color w:val="0070C0"/>
              </w:rPr>
              <w:t>CR-15101</w:t>
            </w:r>
          </w:p>
        </w:tc>
        <w:tc>
          <w:tcPr>
            <w:tcW w:w="2939" w:type="dxa"/>
            <w:shd w:val="clear" w:color="auto" w:fill="FFFFFF"/>
            <w:vAlign w:val="center"/>
          </w:tcPr>
          <w:p w:rsidR="00090F53" w:rsidRPr="00090F53" w:rsidRDefault="00090F53" w:rsidP="003B5B80">
            <w:pPr>
              <w:autoSpaceDE w:val="0"/>
              <w:autoSpaceDN w:val="0"/>
              <w:adjustRightInd w:val="0"/>
              <w:spacing w:before="60" w:after="60"/>
              <w:ind w:left="0"/>
              <w:rPr>
                <w:rFonts w:cs="Arial"/>
                <w:color w:val="0070C0"/>
              </w:rPr>
            </w:pPr>
            <w:r w:rsidRPr="00090F53">
              <w:rPr>
                <w:rFonts w:cs="Arial"/>
                <w:color w:val="0070C0"/>
              </w:rPr>
              <w:t>Added requirement for System Owner approval of Testing Plans</w:t>
            </w:r>
          </w:p>
        </w:tc>
      </w:tr>
      <w:tr w:rsidR="00090F53" w:rsidRPr="00090F53" w:rsidTr="00090F53">
        <w:trPr>
          <w:cantSplit/>
        </w:trPr>
        <w:tc>
          <w:tcPr>
            <w:tcW w:w="2522" w:type="dxa"/>
            <w:shd w:val="clear" w:color="auto" w:fill="FFFFFF"/>
            <w:tcMar>
              <w:top w:w="14" w:type="dxa"/>
              <w:left w:w="115" w:type="dxa"/>
              <w:bottom w:w="14" w:type="dxa"/>
              <w:right w:w="115" w:type="dxa"/>
            </w:tcMar>
            <w:vAlign w:val="center"/>
          </w:tcPr>
          <w:p w:rsidR="00090F53" w:rsidRPr="00090F53" w:rsidRDefault="00090F53" w:rsidP="003B5B80">
            <w:pPr>
              <w:autoSpaceDE w:val="0"/>
              <w:autoSpaceDN w:val="0"/>
              <w:adjustRightInd w:val="0"/>
              <w:spacing w:before="60" w:after="60"/>
              <w:ind w:left="0"/>
              <w:rPr>
                <w:rFonts w:cs="Arial"/>
                <w:color w:val="0070C0"/>
              </w:rPr>
            </w:pPr>
            <w:r w:rsidRPr="00090F53">
              <w:rPr>
                <w:rFonts w:cs="Arial"/>
                <w:color w:val="0070C0"/>
              </w:rPr>
              <w:t>SOP-100 Computer Validation</w:t>
            </w:r>
          </w:p>
        </w:tc>
        <w:tc>
          <w:tcPr>
            <w:tcW w:w="2164" w:type="dxa"/>
            <w:shd w:val="clear" w:color="auto" w:fill="FFFFFF"/>
            <w:tcMar>
              <w:top w:w="14" w:type="dxa"/>
              <w:left w:w="115" w:type="dxa"/>
              <w:bottom w:w="14" w:type="dxa"/>
              <w:right w:w="115" w:type="dxa"/>
            </w:tcMar>
            <w:vAlign w:val="center"/>
          </w:tcPr>
          <w:p w:rsidR="00090F53" w:rsidRPr="00090F53" w:rsidRDefault="00090F53" w:rsidP="003B5B80">
            <w:pPr>
              <w:autoSpaceDE w:val="0"/>
              <w:autoSpaceDN w:val="0"/>
              <w:adjustRightInd w:val="0"/>
              <w:spacing w:before="60" w:after="60"/>
              <w:ind w:left="0"/>
              <w:rPr>
                <w:rFonts w:cs="Arial"/>
                <w:color w:val="0070C0"/>
              </w:rPr>
            </w:pPr>
            <w:r w:rsidRPr="00090F53">
              <w:rPr>
                <w:rFonts w:cs="Arial"/>
                <w:color w:val="0070C0"/>
              </w:rPr>
              <w:t>2.0  05-JAN-2017</w:t>
            </w:r>
          </w:p>
        </w:tc>
        <w:tc>
          <w:tcPr>
            <w:tcW w:w="1289" w:type="dxa"/>
            <w:shd w:val="clear" w:color="auto" w:fill="FFFFFF"/>
            <w:vAlign w:val="center"/>
          </w:tcPr>
          <w:p w:rsidR="00090F53" w:rsidRPr="00090F53" w:rsidRDefault="00090F53" w:rsidP="003B5B80">
            <w:pPr>
              <w:autoSpaceDE w:val="0"/>
              <w:autoSpaceDN w:val="0"/>
              <w:adjustRightInd w:val="0"/>
              <w:spacing w:before="60" w:after="60"/>
              <w:ind w:left="0"/>
              <w:rPr>
                <w:rFonts w:cs="Arial"/>
                <w:color w:val="0070C0"/>
              </w:rPr>
            </w:pPr>
            <w:r w:rsidRPr="00090F53">
              <w:rPr>
                <w:rFonts w:cs="Arial"/>
                <w:color w:val="0070C0"/>
              </w:rPr>
              <w:t>CR-16811</w:t>
            </w:r>
          </w:p>
        </w:tc>
        <w:tc>
          <w:tcPr>
            <w:tcW w:w="2939" w:type="dxa"/>
            <w:shd w:val="clear" w:color="auto" w:fill="FFFFFF"/>
            <w:vAlign w:val="center"/>
          </w:tcPr>
          <w:p w:rsidR="00090F53" w:rsidRPr="00090F53" w:rsidRDefault="00090F53" w:rsidP="003B5B80">
            <w:pPr>
              <w:autoSpaceDE w:val="0"/>
              <w:autoSpaceDN w:val="0"/>
              <w:adjustRightInd w:val="0"/>
              <w:spacing w:before="60" w:after="60"/>
              <w:ind w:left="0"/>
              <w:rPr>
                <w:rFonts w:cs="Arial"/>
                <w:color w:val="0070C0"/>
              </w:rPr>
            </w:pPr>
            <w:r w:rsidRPr="00090F53">
              <w:rPr>
                <w:rFonts w:cs="Arial"/>
                <w:color w:val="0070C0"/>
              </w:rPr>
              <w:t>Complete rewrite of SOP to align with GAMP 5 methodology</w:t>
            </w:r>
          </w:p>
        </w:tc>
      </w:tr>
      <w:tr w:rsidR="00090F53" w:rsidRPr="00090F53" w:rsidTr="00090F53">
        <w:trPr>
          <w:cantSplit/>
        </w:trPr>
        <w:tc>
          <w:tcPr>
            <w:tcW w:w="2522" w:type="dxa"/>
            <w:shd w:val="clear" w:color="auto" w:fill="FFFFFF"/>
            <w:tcMar>
              <w:top w:w="14" w:type="dxa"/>
              <w:left w:w="115" w:type="dxa"/>
              <w:bottom w:w="14" w:type="dxa"/>
              <w:right w:w="115" w:type="dxa"/>
            </w:tcMar>
            <w:vAlign w:val="center"/>
          </w:tcPr>
          <w:p w:rsidR="00090F53" w:rsidRPr="00090F53" w:rsidRDefault="00090F53" w:rsidP="003B5B80">
            <w:pPr>
              <w:autoSpaceDE w:val="0"/>
              <w:autoSpaceDN w:val="0"/>
              <w:adjustRightInd w:val="0"/>
              <w:spacing w:before="60" w:after="60"/>
              <w:ind w:left="0"/>
              <w:rPr>
                <w:rFonts w:cs="Arial"/>
                <w:color w:val="0070C0"/>
              </w:rPr>
            </w:pPr>
            <w:r w:rsidRPr="00090F53">
              <w:rPr>
                <w:rFonts w:cs="Arial"/>
                <w:color w:val="0070C0"/>
              </w:rPr>
              <w:t>SOP-101 Validation Testing Standards</w:t>
            </w:r>
          </w:p>
        </w:tc>
        <w:tc>
          <w:tcPr>
            <w:tcW w:w="2164" w:type="dxa"/>
            <w:shd w:val="clear" w:color="auto" w:fill="FFFFFF"/>
            <w:tcMar>
              <w:top w:w="14" w:type="dxa"/>
              <w:left w:w="115" w:type="dxa"/>
              <w:bottom w:w="14" w:type="dxa"/>
              <w:right w:w="115" w:type="dxa"/>
            </w:tcMar>
            <w:vAlign w:val="center"/>
          </w:tcPr>
          <w:p w:rsidR="00090F53" w:rsidRPr="00090F53" w:rsidRDefault="00090F53" w:rsidP="003B5B80">
            <w:pPr>
              <w:autoSpaceDE w:val="0"/>
              <w:autoSpaceDN w:val="0"/>
              <w:adjustRightInd w:val="0"/>
              <w:spacing w:before="60" w:after="60"/>
              <w:ind w:left="0"/>
              <w:rPr>
                <w:rFonts w:cs="Arial"/>
                <w:color w:val="0070C0"/>
              </w:rPr>
            </w:pPr>
            <w:r w:rsidRPr="00090F53">
              <w:rPr>
                <w:rFonts w:cs="Arial"/>
                <w:color w:val="0070C0"/>
              </w:rPr>
              <w:t>1.0 05-JAN-2017</w:t>
            </w:r>
          </w:p>
        </w:tc>
        <w:tc>
          <w:tcPr>
            <w:tcW w:w="1289" w:type="dxa"/>
            <w:shd w:val="clear" w:color="auto" w:fill="FFFFFF"/>
            <w:vAlign w:val="center"/>
          </w:tcPr>
          <w:p w:rsidR="00090F53" w:rsidRPr="00090F53" w:rsidRDefault="00090F53" w:rsidP="003B5B80">
            <w:pPr>
              <w:autoSpaceDE w:val="0"/>
              <w:autoSpaceDN w:val="0"/>
              <w:adjustRightInd w:val="0"/>
              <w:spacing w:before="60" w:after="60"/>
              <w:ind w:left="0"/>
              <w:rPr>
                <w:rFonts w:cs="Arial"/>
                <w:color w:val="0070C0"/>
              </w:rPr>
            </w:pPr>
            <w:r w:rsidRPr="00090F53">
              <w:rPr>
                <w:rFonts w:cs="Arial"/>
                <w:color w:val="0070C0"/>
              </w:rPr>
              <w:t>CR-16812</w:t>
            </w:r>
          </w:p>
        </w:tc>
        <w:tc>
          <w:tcPr>
            <w:tcW w:w="2939" w:type="dxa"/>
            <w:shd w:val="clear" w:color="auto" w:fill="FFFFFF"/>
            <w:vAlign w:val="center"/>
          </w:tcPr>
          <w:p w:rsidR="00090F53" w:rsidRPr="00090F53" w:rsidRDefault="00090F53" w:rsidP="003B5B80">
            <w:pPr>
              <w:autoSpaceDE w:val="0"/>
              <w:autoSpaceDN w:val="0"/>
              <w:adjustRightInd w:val="0"/>
              <w:spacing w:before="60" w:after="60"/>
              <w:ind w:left="0"/>
              <w:rPr>
                <w:rFonts w:cs="Arial"/>
                <w:color w:val="0070C0"/>
              </w:rPr>
            </w:pPr>
            <w:r w:rsidRPr="00090F53">
              <w:rPr>
                <w:rFonts w:cs="Arial"/>
                <w:color w:val="0070C0"/>
              </w:rPr>
              <w:t>Original version of SOP</w:t>
            </w:r>
          </w:p>
        </w:tc>
      </w:tr>
      <w:tr w:rsidR="00090F53" w:rsidRPr="00090F53" w:rsidTr="00090F53">
        <w:trPr>
          <w:cantSplit/>
        </w:trPr>
        <w:tc>
          <w:tcPr>
            <w:tcW w:w="2522" w:type="dxa"/>
            <w:shd w:val="clear" w:color="auto" w:fill="FFFFFF"/>
            <w:tcMar>
              <w:top w:w="14" w:type="dxa"/>
              <w:left w:w="115" w:type="dxa"/>
              <w:bottom w:w="14" w:type="dxa"/>
              <w:right w:w="115" w:type="dxa"/>
            </w:tcMar>
            <w:vAlign w:val="center"/>
          </w:tcPr>
          <w:p w:rsidR="00090F53" w:rsidRPr="00090F53" w:rsidRDefault="00090F53" w:rsidP="003B5B80">
            <w:pPr>
              <w:autoSpaceDE w:val="0"/>
              <w:autoSpaceDN w:val="0"/>
              <w:adjustRightInd w:val="0"/>
              <w:spacing w:before="60" w:after="60"/>
              <w:ind w:left="0"/>
              <w:rPr>
                <w:rFonts w:cs="Arial"/>
                <w:color w:val="0070C0"/>
              </w:rPr>
            </w:pPr>
          </w:p>
        </w:tc>
        <w:tc>
          <w:tcPr>
            <w:tcW w:w="2164" w:type="dxa"/>
            <w:shd w:val="clear" w:color="auto" w:fill="FFFFFF"/>
            <w:tcMar>
              <w:top w:w="14" w:type="dxa"/>
              <w:left w:w="115" w:type="dxa"/>
              <w:bottom w:w="14" w:type="dxa"/>
              <w:right w:w="115" w:type="dxa"/>
            </w:tcMar>
            <w:vAlign w:val="center"/>
          </w:tcPr>
          <w:p w:rsidR="00090F53" w:rsidRPr="00090F53" w:rsidRDefault="00090F53" w:rsidP="003B5B80">
            <w:pPr>
              <w:autoSpaceDE w:val="0"/>
              <w:autoSpaceDN w:val="0"/>
              <w:adjustRightInd w:val="0"/>
              <w:spacing w:before="60" w:after="60"/>
              <w:ind w:left="0"/>
              <w:rPr>
                <w:rFonts w:cs="Arial"/>
                <w:color w:val="0070C0"/>
              </w:rPr>
            </w:pPr>
          </w:p>
        </w:tc>
        <w:tc>
          <w:tcPr>
            <w:tcW w:w="1289" w:type="dxa"/>
            <w:shd w:val="clear" w:color="auto" w:fill="FFFFFF"/>
            <w:vAlign w:val="center"/>
          </w:tcPr>
          <w:p w:rsidR="00090F53" w:rsidRPr="00090F53" w:rsidRDefault="00090F53" w:rsidP="003B5B80">
            <w:pPr>
              <w:autoSpaceDE w:val="0"/>
              <w:autoSpaceDN w:val="0"/>
              <w:adjustRightInd w:val="0"/>
              <w:spacing w:before="60" w:after="60"/>
              <w:ind w:left="0"/>
              <w:rPr>
                <w:rFonts w:cs="Arial"/>
                <w:color w:val="0070C0"/>
              </w:rPr>
            </w:pPr>
          </w:p>
        </w:tc>
        <w:tc>
          <w:tcPr>
            <w:tcW w:w="2939" w:type="dxa"/>
            <w:shd w:val="clear" w:color="auto" w:fill="FFFFFF"/>
            <w:vAlign w:val="center"/>
          </w:tcPr>
          <w:p w:rsidR="00090F53" w:rsidRPr="00090F53" w:rsidRDefault="00090F53" w:rsidP="003B5B80">
            <w:pPr>
              <w:autoSpaceDE w:val="0"/>
              <w:autoSpaceDN w:val="0"/>
              <w:adjustRightInd w:val="0"/>
              <w:spacing w:before="60" w:after="60"/>
              <w:ind w:left="0"/>
              <w:rPr>
                <w:rFonts w:cs="Arial"/>
                <w:color w:val="0070C0"/>
              </w:rPr>
            </w:pPr>
          </w:p>
        </w:tc>
      </w:tr>
    </w:tbl>
    <w:p w:rsidR="00090F53" w:rsidRPr="00090F53" w:rsidRDefault="00090F53" w:rsidP="00090F53">
      <w:pPr>
        <w:pStyle w:val="BodyText"/>
        <w:spacing w:before="120"/>
        <w:ind w:left="547"/>
        <w:rPr>
          <w:color w:val="0070C0"/>
          <w:sz w:val="22"/>
          <w:szCs w:val="22"/>
        </w:rPr>
      </w:pPr>
      <w:r w:rsidRPr="00090F53">
        <w:rPr>
          <w:color w:val="0070C0"/>
          <w:sz w:val="22"/>
          <w:szCs w:val="22"/>
        </w:rPr>
        <w:t xml:space="preserve">Assess the validation documentation listed above in the “Validation Documentation” section to identify any gaps between this documentation and the current version of the </w:t>
      </w:r>
      <w:r w:rsidRPr="00090F53">
        <w:rPr>
          <w:color w:val="0070C0"/>
          <w:sz w:val="22"/>
          <w:szCs w:val="22"/>
        </w:rPr>
        <w:lastRenderedPageBreak/>
        <w:t>Validation Procedure(s) listed in the table above. Summarize any issues and describe the impact.</w:t>
      </w:r>
    </w:p>
    <w:tbl>
      <w:tblPr>
        <w:tblW w:w="8914"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3833"/>
        <w:gridCol w:w="4511"/>
      </w:tblGrid>
      <w:tr w:rsidR="00090F53" w:rsidRPr="00090F53" w:rsidTr="00090F53">
        <w:trPr>
          <w:cantSplit/>
          <w:tblHeader/>
        </w:trPr>
        <w:tc>
          <w:tcPr>
            <w:tcW w:w="10166" w:type="dxa"/>
            <w:gridSpan w:val="3"/>
            <w:shd w:val="clear" w:color="auto" w:fill="D9D9D9"/>
            <w:tcMar>
              <w:top w:w="14" w:type="dxa"/>
              <w:left w:w="115" w:type="dxa"/>
              <w:bottom w:w="14" w:type="dxa"/>
              <w:right w:w="115" w:type="dxa"/>
            </w:tcMar>
          </w:tcPr>
          <w:p w:rsidR="00090F53" w:rsidRPr="00090F53" w:rsidRDefault="00090F53" w:rsidP="003B5B80">
            <w:pPr>
              <w:spacing w:before="60" w:after="60"/>
              <w:ind w:left="-18"/>
              <w:jc w:val="center"/>
              <w:rPr>
                <w:rFonts w:cs="Arial"/>
                <w:b/>
              </w:rPr>
            </w:pPr>
            <w:r w:rsidRPr="00090F53">
              <w:rPr>
                <w:rFonts w:cs="Arial"/>
                <w:b/>
              </w:rPr>
              <w:t>Validation Procedure Change Review</w:t>
            </w:r>
          </w:p>
        </w:tc>
      </w:tr>
      <w:tr w:rsidR="00090F53" w:rsidRPr="00090F53" w:rsidTr="00090F53">
        <w:trPr>
          <w:cantSplit/>
          <w:tblHeader/>
        </w:trPr>
        <w:tc>
          <w:tcPr>
            <w:tcW w:w="580" w:type="dxa"/>
            <w:shd w:val="clear" w:color="auto" w:fill="D9D9D9"/>
            <w:tcMar>
              <w:top w:w="14" w:type="dxa"/>
              <w:left w:w="115" w:type="dxa"/>
              <w:bottom w:w="14" w:type="dxa"/>
              <w:right w:w="115" w:type="dxa"/>
            </w:tcMar>
          </w:tcPr>
          <w:p w:rsidR="00090F53" w:rsidRPr="00090F53" w:rsidRDefault="00090F53" w:rsidP="003B5B80">
            <w:pPr>
              <w:spacing w:before="60" w:after="60"/>
              <w:ind w:left="72"/>
              <w:jc w:val="center"/>
              <w:rPr>
                <w:rFonts w:cs="Arial"/>
                <w:b/>
              </w:rPr>
            </w:pPr>
            <w:r w:rsidRPr="00090F53">
              <w:rPr>
                <w:rFonts w:cs="Arial"/>
                <w:b/>
              </w:rPr>
              <w:t>ID</w:t>
            </w:r>
          </w:p>
        </w:tc>
        <w:tc>
          <w:tcPr>
            <w:tcW w:w="4376" w:type="dxa"/>
            <w:shd w:val="clear" w:color="auto" w:fill="D9D9D9"/>
            <w:tcMar>
              <w:top w:w="14" w:type="dxa"/>
              <w:left w:w="115" w:type="dxa"/>
              <w:bottom w:w="14" w:type="dxa"/>
              <w:right w:w="115" w:type="dxa"/>
            </w:tcMar>
          </w:tcPr>
          <w:p w:rsidR="00090F53" w:rsidRPr="00090F53" w:rsidRDefault="00090F53" w:rsidP="003B5B80">
            <w:pPr>
              <w:spacing w:before="60" w:after="60"/>
              <w:ind w:left="-18"/>
              <w:jc w:val="center"/>
              <w:rPr>
                <w:rFonts w:cs="Arial"/>
                <w:b/>
              </w:rPr>
            </w:pPr>
            <w:r w:rsidRPr="00090F53">
              <w:rPr>
                <w:rFonts w:cs="Arial"/>
                <w:b/>
              </w:rPr>
              <w:t>Procedure Change</w:t>
            </w:r>
          </w:p>
        </w:tc>
        <w:tc>
          <w:tcPr>
            <w:tcW w:w="5210" w:type="dxa"/>
            <w:shd w:val="clear" w:color="auto" w:fill="D9D9D9"/>
          </w:tcPr>
          <w:p w:rsidR="00090F53" w:rsidRPr="00090F53" w:rsidRDefault="00090F53" w:rsidP="003B5B80">
            <w:pPr>
              <w:spacing w:before="60" w:after="60"/>
              <w:ind w:left="-18"/>
              <w:jc w:val="center"/>
              <w:rPr>
                <w:rFonts w:cs="Arial"/>
                <w:b/>
              </w:rPr>
            </w:pPr>
            <w:r w:rsidRPr="00090F53">
              <w:rPr>
                <w:rFonts w:cs="Arial"/>
                <w:b/>
              </w:rPr>
              <w:t>Validation Impact</w:t>
            </w:r>
          </w:p>
        </w:tc>
      </w:tr>
      <w:tr w:rsidR="00090F53" w:rsidRPr="00090F53" w:rsidTr="00090F53">
        <w:trPr>
          <w:cantSplit/>
        </w:trPr>
        <w:tc>
          <w:tcPr>
            <w:tcW w:w="580" w:type="dxa"/>
            <w:shd w:val="clear" w:color="auto" w:fill="FFFFFF"/>
            <w:tcMar>
              <w:top w:w="14" w:type="dxa"/>
              <w:left w:w="115" w:type="dxa"/>
              <w:bottom w:w="14" w:type="dxa"/>
              <w:right w:w="115" w:type="dxa"/>
            </w:tcMar>
            <w:vAlign w:val="center"/>
          </w:tcPr>
          <w:p w:rsidR="00090F53" w:rsidRPr="00090F53" w:rsidRDefault="00090F53" w:rsidP="003B5B80">
            <w:pPr>
              <w:autoSpaceDE w:val="0"/>
              <w:autoSpaceDN w:val="0"/>
              <w:adjustRightInd w:val="0"/>
              <w:spacing w:before="60" w:after="60"/>
              <w:ind w:left="0"/>
              <w:rPr>
                <w:rFonts w:cs="Arial"/>
                <w:color w:val="0070C0"/>
              </w:rPr>
            </w:pPr>
            <w:r w:rsidRPr="00090F53">
              <w:rPr>
                <w:rFonts w:cs="Arial"/>
                <w:color w:val="0070C0"/>
              </w:rPr>
              <w:t>1</w:t>
            </w:r>
          </w:p>
        </w:tc>
        <w:tc>
          <w:tcPr>
            <w:tcW w:w="4376" w:type="dxa"/>
            <w:shd w:val="clear" w:color="auto" w:fill="FFFFFF"/>
            <w:tcMar>
              <w:top w:w="14" w:type="dxa"/>
              <w:left w:w="115" w:type="dxa"/>
              <w:bottom w:w="14" w:type="dxa"/>
              <w:right w:w="115" w:type="dxa"/>
            </w:tcMar>
            <w:vAlign w:val="center"/>
          </w:tcPr>
          <w:p w:rsidR="00090F53" w:rsidRPr="00090F53" w:rsidRDefault="00090F53" w:rsidP="003B5B80">
            <w:pPr>
              <w:autoSpaceDE w:val="0"/>
              <w:autoSpaceDN w:val="0"/>
              <w:adjustRightInd w:val="0"/>
              <w:spacing w:before="60" w:after="60"/>
              <w:ind w:left="0"/>
              <w:rPr>
                <w:rFonts w:cs="Arial"/>
                <w:color w:val="0070C0"/>
              </w:rPr>
            </w:pPr>
            <w:r w:rsidRPr="00090F53">
              <w:rPr>
                <w:rFonts w:cs="Arial"/>
                <w:color w:val="0070C0"/>
              </w:rPr>
              <w:t>Version 2.0 of SOP-100 requires a Risk Assessment for each system.</w:t>
            </w:r>
          </w:p>
        </w:tc>
        <w:tc>
          <w:tcPr>
            <w:tcW w:w="5210" w:type="dxa"/>
            <w:shd w:val="clear" w:color="auto" w:fill="FFFFFF"/>
          </w:tcPr>
          <w:p w:rsidR="00090F53" w:rsidRPr="00090F53" w:rsidRDefault="00090F53" w:rsidP="003B5B80">
            <w:pPr>
              <w:autoSpaceDE w:val="0"/>
              <w:autoSpaceDN w:val="0"/>
              <w:adjustRightInd w:val="0"/>
              <w:spacing w:before="60" w:after="60"/>
              <w:ind w:left="0"/>
              <w:rPr>
                <w:rFonts w:cs="Arial"/>
                <w:color w:val="0070C0"/>
              </w:rPr>
            </w:pPr>
            <w:r w:rsidRPr="00090F53">
              <w:rPr>
                <w:rFonts w:cs="Arial"/>
                <w:color w:val="0070C0"/>
              </w:rPr>
              <w:t>There is no Risk Assessment for System X because it was validated before v2 of SOP-100 went into effect.</w:t>
            </w:r>
          </w:p>
        </w:tc>
      </w:tr>
      <w:tr w:rsidR="00090F53" w:rsidRPr="00090F53" w:rsidTr="00090F53">
        <w:trPr>
          <w:cantSplit/>
        </w:trPr>
        <w:tc>
          <w:tcPr>
            <w:tcW w:w="580" w:type="dxa"/>
            <w:shd w:val="clear" w:color="auto" w:fill="FFFFFF"/>
            <w:tcMar>
              <w:top w:w="14" w:type="dxa"/>
              <w:left w:w="115" w:type="dxa"/>
              <w:bottom w:w="14" w:type="dxa"/>
              <w:right w:w="115" w:type="dxa"/>
            </w:tcMar>
            <w:vAlign w:val="center"/>
          </w:tcPr>
          <w:p w:rsidR="00090F53" w:rsidRPr="00090F53" w:rsidRDefault="00090F53" w:rsidP="003B5B80">
            <w:pPr>
              <w:autoSpaceDE w:val="0"/>
              <w:autoSpaceDN w:val="0"/>
              <w:adjustRightInd w:val="0"/>
              <w:spacing w:before="60" w:after="60"/>
              <w:ind w:left="0"/>
              <w:rPr>
                <w:rFonts w:cs="Arial"/>
                <w:color w:val="0070C0"/>
              </w:rPr>
            </w:pPr>
            <w:r w:rsidRPr="00090F53">
              <w:rPr>
                <w:rFonts w:cs="Arial"/>
                <w:color w:val="0070C0"/>
              </w:rPr>
              <w:t>2</w:t>
            </w:r>
          </w:p>
        </w:tc>
        <w:tc>
          <w:tcPr>
            <w:tcW w:w="4376" w:type="dxa"/>
            <w:shd w:val="clear" w:color="auto" w:fill="FFFFFF"/>
            <w:tcMar>
              <w:top w:w="14" w:type="dxa"/>
              <w:left w:w="115" w:type="dxa"/>
              <w:bottom w:w="14" w:type="dxa"/>
              <w:right w:w="115" w:type="dxa"/>
            </w:tcMar>
            <w:vAlign w:val="center"/>
          </w:tcPr>
          <w:p w:rsidR="00090F53" w:rsidRPr="00090F53" w:rsidRDefault="00090F53" w:rsidP="003B5B80">
            <w:pPr>
              <w:autoSpaceDE w:val="0"/>
              <w:autoSpaceDN w:val="0"/>
              <w:adjustRightInd w:val="0"/>
              <w:spacing w:before="60" w:after="60"/>
              <w:ind w:left="0"/>
              <w:rPr>
                <w:rFonts w:cs="Arial"/>
                <w:color w:val="0070C0"/>
              </w:rPr>
            </w:pPr>
            <w:r w:rsidRPr="00090F53">
              <w:rPr>
                <w:rFonts w:cs="Arial"/>
                <w:color w:val="0070C0"/>
              </w:rPr>
              <w:t>SOP-101 requires negative testing and boundary testing for critical, custom-developed features.</w:t>
            </w:r>
          </w:p>
        </w:tc>
        <w:tc>
          <w:tcPr>
            <w:tcW w:w="5210" w:type="dxa"/>
            <w:shd w:val="clear" w:color="auto" w:fill="FFFFFF"/>
          </w:tcPr>
          <w:p w:rsidR="00090F53" w:rsidRPr="00090F53" w:rsidRDefault="00090F53" w:rsidP="003B5B80">
            <w:pPr>
              <w:autoSpaceDE w:val="0"/>
              <w:autoSpaceDN w:val="0"/>
              <w:adjustRightInd w:val="0"/>
              <w:spacing w:before="60" w:after="60"/>
              <w:ind w:left="0"/>
              <w:rPr>
                <w:rFonts w:cs="Arial"/>
                <w:color w:val="0070C0"/>
              </w:rPr>
            </w:pPr>
            <w:r w:rsidRPr="00090F53">
              <w:rPr>
                <w:rFonts w:cs="Arial"/>
                <w:color w:val="0070C0"/>
              </w:rPr>
              <w:t>Many critical, custom features of system X are missing negative testing and boundary testing because the system was validated before SOP-101 went into effect.</w:t>
            </w:r>
          </w:p>
        </w:tc>
      </w:tr>
      <w:tr w:rsidR="00090F53" w:rsidRPr="00090F53" w:rsidTr="00090F53">
        <w:trPr>
          <w:cantSplit/>
        </w:trPr>
        <w:tc>
          <w:tcPr>
            <w:tcW w:w="580" w:type="dxa"/>
            <w:shd w:val="clear" w:color="auto" w:fill="FFFFFF"/>
            <w:tcMar>
              <w:top w:w="14" w:type="dxa"/>
              <w:left w:w="115" w:type="dxa"/>
              <w:bottom w:w="14" w:type="dxa"/>
              <w:right w:w="115" w:type="dxa"/>
            </w:tcMar>
            <w:vAlign w:val="center"/>
          </w:tcPr>
          <w:p w:rsidR="00090F53" w:rsidRPr="00090F53" w:rsidRDefault="00090F53" w:rsidP="003B5B80">
            <w:pPr>
              <w:autoSpaceDE w:val="0"/>
              <w:autoSpaceDN w:val="0"/>
              <w:adjustRightInd w:val="0"/>
              <w:spacing w:before="60" w:after="60"/>
              <w:ind w:left="0"/>
              <w:rPr>
                <w:rFonts w:cs="Arial"/>
                <w:color w:val="0070C0"/>
              </w:rPr>
            </w:pPr>
          </w:p>
        </w:tc>
        <w:tc>
          <w:tcPr>
            <w:tcW w:w="4376" w:type="dxa"/>
            <w:shd w:val="clear" w:color="auto" w:fill="FFFFFF"/>
            <w:tcMar>
              <w:top w:w="14" w:type="dxa"/>
              <w:left w:w="115" w:type="dxa"/>
              <w:bottom w:w="14" w:type="dxa"/>
              <w:right w:w="115" w:type="dxa"/>
            </w:tcMar>
            <w:vAlign w:val="center"/>
          </w:tcPr>
          <w:p w:rsidR="00090F53" w:rsidRPr="00090F53" w:rsidRDefault="00090F53" w:rsidP="003B5B80">
            <w:pPr>
              <w:autoSpaceDE w:val="0"/>
              <w:autoSpaceDN w:val="0"/>
              <w:adjustRightInd w:val="0"/>
              <w:spacing w:before="60" w:after="60"/>
              <w:ind w:left="0"/>
              <w:jc w:val="center"/>
              <w:rPr>
                <w:rFonts w:cs="Arial"/>
                <w:color w:val="0070C0"/>
              </w:rPr>
            </w:pPr>
          </w:p>
        </w:tc>
        <w:tc>
          <w:tcPr>
            <w:tcW w:w="5210" w:type="dxa"/>
            <w:shd w:val="clear" w:color="auto" w:fill="FFFFFF"/>
          </w:tcPr>
          <w:p w:rsidR="00090F53" w:rsidRPr="00090F53" w:rsidRDefault="00090F53" w:rsidP="003B5B80">
            <w:pPr>
              <w:autoSpaceDE w:val="0"/>
              <w:autoSpaceDN w:val="0"/>
              <w:adjustRightInd w:val="0"/>
              <w:spacing w:before="60" w:after="60"/>
              <w:ind w:left="0"/>
              <w:jc w:val="center"/>
              <w:rPr>
                <w:rFonts w:cs="Arial"/>
                <w:color w:val="0070C0"/>
              </w:rPr>
            </w:pPr>
          </w:p>
        </w:tc>
      </w:tr>
    </w:tbl>
    <w:p w:rsidR="00090F53" w:rsidRPr="00090F53" w:rsidRDefault="00090F53" w:rsidP="00090F53">
      <w:pPr>
        <w:pStyle w:val="BodyText"/>
        <w:spacing w:before="120"/>
        <w:ind w:left="547"/>
        <w:rPr>
          <w:color w:val="0070C0"/>
          <w:sz w:val="22"/>
          <w:szCs w:val="22"/>
        </w:rPr>
      </w:pPr>
      <w:r w:rsidRPr="00090F53">
        <w:rPr>
          <w:color w:val="0070C0"/>
          <w:sz w:val="22"/>
          <w:szCs w:val="22"/>
        </w:rPr>
        <w:t>If any gaps are identified in this section, record the gap(s) in the PVR Summary section of the report.  If no gaps are identified, state a conclusion that the system continues to meet the organization’s current validation standards.</w:t>
      </w:r>
    </w:p>
    <w:p w:rsidR="00A47920" w:rsidRDefault="00A47920" w:rsidP="00A47920">
      <w:pPr>
        <w:pStyle w:val="Heading2"/>
      </w:pPr>
      <w:bookmarkStart w:id="20" w:name="_Toc490653137"/>
      <w:r>
        <w:t>Supporting</w:t>
      </w:r>
      <w:r>
        <w:t xml:space="preserve"> Procedures</w:t>
      </w:r>
      <w:bookmarkEnd w:id="20"/>
    </w:p>
    <w:p w:rsidR="00A47920" w:rsidRPr="00A47920" w:rsidRDefault="00A47920" w:rsidP="00A47920">
      <w:pPr>
        <w:pStyle w:val="BodyText"/>
        <w:spacing w:before="120"/>
        <w:ind w:left="547"/>
        <w:rPr>
          <w:color w:val="0070C0"/>
          <w:sz w:val="22"/>
          <w:szCs w:val="22"/>
        </w:rPr>
      </w:pPr>
      <w:r w:rsidRPr="00A47920">
        <w:rPr>
          <w:color w:val="0070C0"/>
          <w:sz w:val="22"/>
          <w:szCs w:val="22"/>
        </w:rPr>
        <w:t>List the SOPs that support the regulatory compliance of the system, e.g., User Access Management, Audit Trail Review, Back-Ups.  Identify the effective date of the latest version of each SOP.</w:t>
      </w:r>
    </w:p>
    <w:p w:rsidR="00A47920" w:rsidRPr="00A47920" w:rsidRDefault="00A47920" w:rsidP="00A47920">
      <w:pPr>
        <w:pStyle w:val="BodyText"/>
        <w:spacing w:before="120"/>
        <w:ind w:left="547"/>
        <w:rPr>
          <w:color w:val="0070C0"/>
          <w:sz w:val="22"/>
          <w:szCs w:val="22"/>
        </w:rPr>
      </w:pPr>
      <w:r w:rsidRPr="00A47920">
        <w:rPr>
          <w:color w:val="0070C0"/>
          <w:sz w:val="22"/>
          <w:szCs w:val="22"/>
        </w:rPr>
        <w:t>For each procedure, assess a sampling of the output of each procedure to assess whether it is being followed.  In the table, list the sample set (e.g., back-up dates, user access requests) and the conclusion regarding compliance with the SOP.</w:t>
      </w:r>
    </w:p>
    <w:tbl>
      <w:tblPr>
        <w:tblW w:w="8914"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2"/>
        <w:gridCol w:w="2022"/>
        <w:gridCol w:w="2724"/>
        <w:gridCol w:w="1286"/>
      </w:tblGrid>
      <w:tr w:rsidR="00A47920" w:rsidRPr="00A47920" w:rsidTr="00A47920">
        <w:trPr>
          <w:cantSplit/>
          <w:tblHeader/>
        </w:trPr>
        <w:tc>
          <w:tcPr>
            <w:tcW w:w="8914" w:type="dxa"/>
            <w:gridSpan w:val="4"/>
            <w:shd w:val="clear" w:color="auto" w:fill="D9D9D9"/>
          </w:tcPr>
          <w:p w:rsidR="00A47920" w:rsidRPr="00A47920" w:rsidRDefault="00A47920" w:rsidP="003B5B80">
            <w:pPr>
              <w:spacing w:before="60" w:after="60"/>
              <w:ind w:left="-18"/>
              <w:jc w:val="center"/>
              <w:rPr>
                <w:rFonts w:cs="Arial"/>
                <w:b/>
              </w:rPr>
            </w:pPr>
            <w:r w:rsidRPr="00A47920">
              <w:rPr>
                <w:rFonts w:cs="Arial"/>
                <w:b/>
              </w:rPr>
              <w:t>Supporting Procedure Summary and Review</w:t>
            </w:r>
          </w:p>
        </w:tc>
      </w:tr>
      <w:tr w:rsidR="00A47920" w:rsidRPr="00A47920" w:rsidTr="00A47920">
        <w:trPr>
          <w:cantSplit/>
          <w:tblHeader/>
        </w:trPr>
        <w:tc>
          <w:tcPr>
            <w:tcW w:w="2882" w:type="dxa"/>
            <w:shd w:val="clear" w:color="auto" w:fill="D9D9D9"/>
          </w:tcPr>
          <w:p w:rsidR="00A47920" w:rsidRPr="00A47920" w:rsidRDefault="00A47920" w:rsidP="003B5B80">
            <w:pPr>
              <w:spacing w:before="60" w:after="60"/>
              <w:ind w:left="72"/>
              <w:jc w:val="center"/>
              <w:rPr>
                <w:rFonts w:cs="Arial"/>
                <w:b/>
              </w:rPr>
            </w:pPr>
            <w:r w:rsidRPr="00A47920">
              <w:rPr>
                <w:rFonts w:cs="Arial"/>
                <w:b/>
              </w:rPr>
              <w:t>Procedure ID &amp; Name</w:t>
            </w:r>
          </w:p>
        </w:tc>
        <w:tc>
          <w:tcPr>
            <w:tcW w:w="2022" w:type="dxa"/>
            <w:shd w:val="clear" w:color="auto" w:fill="D9D9D9"/>
            <w:tcMar>
              <w:top w:w="14" w:type="dxa"/>
              <w:left w:w="115" w:type="dxa"/>
              <w:bottom w:w="14" w:type="dxa"/>
              <w:right w:w="115" w:type="dxa"/>
            </w:tcMar>
          </w:tcPr>
          <w:p w:rsidR="00A47920" w:rsidRPr="00A47920" w:rsidRDefault="00A47920" w:rsidP="003B5B80">
            <w:pPr>
              <w:spacing w:before="60" w:after="60"/>
              <w:ind w:left="-18"/>
              <w:jc w:val="center"/>
              <w:rPr>
                <w:rFonts w:cs="Arial"/>
                <w:b/>
              </w:rPr>
            </w:pPr>
            <w:r w:rsidRPr="00A47920">
              <w:rPr>
                <w:rFonts w:cs="Arial"/>
                <w:b/>
              </w:rPr>
              <w:t>Version &amp; Effective Date</w:t>
            </w:r>
          </w:p>
        </w:tc>
        <w:tc>
          <w:tcPr>
            <w:tcW w:w="2724" w:type="dxa"/>
            <w:shd w:val="clear" w:color="auto" w:fill="D9D9D9"/>
          </w:tcPr>
          <w:p w:rsidR="00A47920" w:rsidRPr="00A47920" w:rsidRDefault="00A47920" w:rsidP="003B5B80">
            <w:pPr>
              <w:spacing w:before="60" w:after="60"/>
              <w:ind w:left="-18"/>
              <w:jc w:val="center"/>
              <w:rPr>
                <w:rFonts w:cs="Arial"/>
                <w:b/>
              </w:rPr>
            </w:pPr>
            <w:r w:rsidRPr="00A47920">
              <w:rPr>
                <w:rFonts w:cs="Arial"/>
                <w:b/>
              </w:rPr>
              <w:t>Sample Set</w:t>
            </w:r>
          </w:p>
        </w:tc>
        <w:tc>
          <w:tcPr>
            <w:tcW w:w="1286" w:type="dxa"/>
            <w:shd w:val="clear" w:color="auto" w:fill="D9D9D9"/>
          </w:tcPr>
          <w:p w:rsidR="00A47920" w:rsidRPr="00A47920" w:rsidRDefault="00A47920" w:rsidP="003B5B80">
            <w:pPr>
              <w:spacing w:before="60" w:after="60"/>
              <w:ind w:left="-18"/>
              <w:jc w:val="center"/>
              <w:rPr>
                <w:rFonts w:cs="Arial"/>
                <w:b/>
              </w:rPr>
            </w:pPr>
            <w:r w:rsidRPr="00A47920">
              <w:rPr>
                <w:rFonts w:cs="Arial"/>
                <w:b/>
              </w:rPr>
              <w:t>Compliant</w:t>
            </w:r>
          </w:p>
        </w:tc>
      </w:tr>
      <w:tr w:rsidR="00A47920" w:rsidRPr="00A47920" w:rsidTr="00A47920">
        <w:trPr>
          <w:cantSplit/>
        </w:trPr>
        <w:tc>
          <w:tcPr>
            <w:tcW w:w="2882" w:type="dxa"/>
            <w:shd w:val="clear" w:color="auto" w:fill="FFFFFF"/>
          </w:tcPr>
          <w:p w:rsidR="00A47920" w:rsidRPr="00A47920" w:rsidRDefault="00A47920" w:rsidP="003B5B80">
            <w:pPr>
              <w:autoSpaceDE w:val="0"/>
              <w:autoSpaceDN w:val="0"/>
              <w:adjustRightInd w:val="0"/>
              <w:spacing w:before="60" w:after="60"/>
              <w:ind w:left="0"/>
              <w:rPr>
                <w:rFonts w:cs="Arial"/>
                <w:color w:val="0070C0"/>
              </w:rPr>
            </w:pPr>
            <w:r w:rsidRPr="00A47920">
              <w:rPr>
                <w:rFonts w:cs="Arial"/>
                <w:color w:val="0070C0"/>
              </w:rPr>
              <w:t>SOP-200 User Access Management</w:t>
            </w:r>
          </w:p>
        </w:tc>
        <w:tc>
          <w:tcPr>
            <w:tcW w:w="2022" w:type="dxa"/>
            <w:shd w:val="clear" w:color="auto" w:fill="FFFFFF"/>
            <w:tcMar>
              <w:top w:w="14" w:type="dxa"/>
              <w:left w:w="115" w:type="dxa"/>
              <w:bottom w:w="14" w:type="dxa"/>
              <w:right w:w="115" w:type="dxa"/>
            </w:tcMar>
            <w:vAlign w:val="center"/>
          </w:tcPr>
          <w:p w:rsidR="00A47920" w:rsidRPr="00A47920" w:rsidRDefault="00A47920" w:rsidP="003B5B80">
            <w:pPr>
              <w:autoSpaceDE w:val="0"/>
              <w:autoSpaceDN w:val="0"/>
              <w:adjustRightInd w:val="0"/>
              <w:spacing w:before="60" w:after="60"/>
              <w:ind w:left="0"/>
              <w:rPr>
                <w:rFonts w:cs="Arial"/>
                <w:color w:val="0070C0"/>
              </w:rPr>
            </w:pPr>
            <w:r w:rsidRPr="00A47920">
              <w:rPr>
                <w:rFonts w:cs="Arial"/>
                <w:color w:val="0070C0"/>
              </w:rPr>
              <w:t>1.7  11-JUN-2014</w:t>
            </w:r>
          </w:p>
        </w:tc>
        <w:tc>
          <w:tcPr>
            <w:tcW w:w="2724" w:type="dxa"/>
            <w:shd w:val="clear" w:color="auto" w:fill="FFFFFF"/>
          </w:tcPr>
          <w:p w:rsidR="00A47920" w:rsidRPr="00A47920" w:rsidRDefault="00A47920" w:rsidP="003B5B80">
            <w:pPr>
              <w:autoSpaceDE w:val="0"/>
              <w:autoSpaceDN w:val="0"/>
              <w:adjustRightInd w:val="0"/>
              <w:spacing w:before="60" w:after="60"/>
              <w:ind w:left="0"/>
              <w:rPr>
                <w:rFonts w:cs="Arial"/>
                <w:color w:val="0070C0"/>
              </w:rPr>
            </w:pPr>
            <w:r w:rsidRPr="00A47920">
              <w:rPr>
                <w:rFonts w:cs="Arial"/>
                <w:color w:val="0070C0"/>
              </w:rPr>
              <w:t>Requests 50, 100, 150, &amp; 200</w:t>
            </w:r>
          </w:p>
        </w:tc>
        <w:tc>
          <w:tcPr>
            <w:tcW w:w="1286" w:type="dxa"/>
            <w:shd w:val="clear" w:color="auto" w:fill="FFFFFF"/>
          </w:tcPr>
          <w:p w:rsidR="00A47920" w:rsidRPr="00A47920" w:rsidRDefault="00A47920" w:rsidP="003B5B80">
            <w:pPr>
              <w:autoSpaceDE w:val="0"/>
              <w:autoSpaceDN w:val="0"/>
              <w:adjustRightInd w:val="0"/>
              <w:spacing w:before="60" w:after="60"/>
              <w:ind w:left="0"/>
              <w:jc w:val="center"/>
              <w:rPr>
                <w:rFonts w:cs="Arial"/>
                <w:color w:val="0070C0"/>
              </w:rPr>
            </w:pPr>
            <w:r w:rsidRPr="00A47920">
              <w:rPr>
                <w:rFonts w:cs="Arial"/>
                <w:color w:val="0070C0"/>
              </w:rPr>
              <w:t>Yes</w:t>
            </w:r>
          </w:p>
        </w:tc>
      </w:tr>
      <w:tr w:rsidR="00A47920" w:rsidRPr="00A47920" w:rsidTr="00A47920">
        <w:trPr>
          <w:cantSplit/>
        </w:trPr>
        <w:tc>
          <w:tcPr>
            <w:tcW w:w="2882" w:type="dxa"/>
            <w:shd w:val="clear" w:color="auto" w:fill="FFFFFF"/>
          </w:tcPr>
          <w:p w:rsidR="00A47920" w:rsidRPr="00A47920" w:rsidRDefault="00A47920" w:rsidP="003B5B80">
            <w:pPr>
              <w:autoSpaceDE w:val="0"/>
              <w:autoSpaceDN w:val="0"/>
              <w:adjustRightInd w:val="0"/>
              <w:spacing w:before="60" w:after="60"/>
              <w:ind w:left="0"/>
              <w:rPr>
                <w:rFonts w:cs="Arial"/>
                <w:color w:val="0070C0"/>
              </w:rPr>
            </w:pPr>
            <w:r w:rsidRPr="00A47920">
              <w:rPr>
                <w:rFonts w:cs="Arial"/>
                <w:color w:val="0070C0"/>
              </w:rPr>
              <w:t>SOP-210 System Back-Up</w:t>
            </w:r>
          </w:p>
        </w:tc>
        <w:tc>
          <w:tcPr>
            <w:tcW w:w="2022" w:type="dxa"/>
            <w:shd w:val="clear" w:color="auto" w:fill="FFFFFF"/>
            <w:tcMar>
              <w:top w:w="14" w:type="dxa"/>
              <w:left w:w="115" w:type="dxa"/>
              <w:bottom w:w="14" w:type="dxa"/>
              <w:right w:w="115" w:type="dxa"/>
            </w:tcMar>
            <w:vAlign w:val="center"/>
          </w:tcPr>
          <w:p w:rsidR="00A47920" w:rsidRPr="00A47920" w:rsidRDefault="00A47920" w:rsidP="003B5B80">
            <w:pPr>
              <w:autoSpaceDE w:val="0"/>
              <w:autoSpaceDN w:val="0"/>
              <w:adjustRightInd w:val="0"/>
              <w:spacing w:before="60" w:after="60"/>
              <w:ind w:left="0"/>
              <w:rPr>
                <w:rFonts w:cs="Arial"/>
                <w:color w:val="0070C0"/>
              </w:rPr>
            </w:pPr>
            <w:r w:rsidRPr="00A47920">
              <w:rPr>
                <w:rFonts w:cs="Arial"/>
                <w:color w:val="0070C0"/>
              </w:rPr>
              <w:t>1.1  12-MAY-2014</w:t>
            </w:r>
          </w:p>
        </w:tc>
        <w:tc>
          <w:tcPr>
            <w:tcW w:w="2724" w:type="dxa"/>
            <w:shd w:val="clear" w:color="auto" w:fill="FFFFFF"/>
          </w:tcPr>
          <w:p w:rsidR="00A47920" w:rsidRPr="00A47920" w:rsidRDefault="00A47920" w:rsidP="003B5B80">
            <w:pPr>
              <w:autoSpaceDE w:val="0"/>
              <w:autoSpaceDN w:val="0"/>
              <w:adjustRightInd w:val="0"/>
              <w:spacing w:before="60" w:after="60"/>
              <w:ind w:left="0"/>
              <w:rPr>
                <w:rFonts w:cs="Arial"/>
                <w:color w:val="0070C0"/>
              </w:rPr>
            </w:pPr>
            <w:r w:rsidRPr="00A47920">
              <w:rPr>
                <w:rFonts w:cs="Arial"/>
                <w:color w:val="0070C0"/>
              </w:rPr>
              <w:t>Back-up logs for 15-JUN-2014, 15-DEC-2014, 15-JUN-2015, 15-DEC-2015, 15-JUN-2016</w:t>
            </w:r>
          </w:p>
        </w:tc>
        <w:tc>
          <w:tcPr>
            <w:tcW w:w="1286" w:type="dxa"/>
            <w:shd w:val="clear" w:color="auto" w:fill="FFFFFF"/>
          </w:tcPr>
          <w:p w:rsidR="00A47920" w:rsidRPr="00A47920" w:rsidRDefault="00A47920" w:rsidP="003B5B80">
            <w:pPr>
              <w:autoSpaceDE w:val="0"/>
              <w:autoSpaceDN w:val="0"/>
              <w:adjustRightInd w:val="0"/>
              <w:spacing w:before="60" w:after="60"/>
              <w:ind w:left="0"/>
              <w:jc w:val="center"/>
              <w:rPr>
                <w:rFonts w:cs="Arial"/>
                <w:color w:val="0070C0"/>
              </w:rPr>
            </w:pPr>
            <w:r w:rsidRPr="00A47920">
              <w:rPr>
                <w:rFonts w:cs="Arial"/>
                <w:color w:val="0070C0"/>
              </w:rPr>
              <w:t>Yes</w:t>
            </w:r>
          </w:p>
        </w:tc>
      </w:tr>
      <w:tr w:rsidR="00A47920" w:rsidRPr="00A47920" w:rsidTr="00A47920">
        <w:trPr>
          <w:cantSplit/>
        </w:trPr>
        <w:tc>
          <w:tcPr>
            <w:tcW w:w="2882" w:type="dxa"/>
            <w:shd w:val="clear" w:color="auto" w:fill="FFFFFF"/>
          </w:tcPr>
          <w:p w:rsidR="00A47920" w:rsidRPr="00A47920" w:rsidRDefault="00A47920" w:rsidP="003B5B80">
            <w:pPr>
              <w:autoSpaceDE w:val="0"/>
              <w:autoSpaceDN w:val="0"/>
              <w:adjustRightInd w:val="0"/>
              <w:spacing w:before="60" w:after="60"/>
              <w:ind w:left="0"/>
              <w:rPr>
                <w:rFonts w:cs="Arial"/>
                <w:color w:val="0070C0"/>
              </w:rPr>
            </w:pPr>
          </w:p>
        </w:tc>
        <w:tc>
          <w:tcPr>
            <w:tcW w:w="2022" w:type="dxa"/>
            <w:shd w:val="clear" w:color="auto" w:fill="FFFFFF"/>
            <w:tcMar>
              <w:top w:w="14" w:type="dxa"/>
              <w:left w:w="115" w:type="dxa"/>
              <w:bottom w:w="14" w:type="dxa"/>
              <w:right w:w="115" w:type="dxa"/>
            </w:tcMar>
            <w:vAlign w:val="center"/>
          </w:tcPr>
          <w:p w:rsidR="00A47920" w:rsidRPr="00A47920" w:rsidRDefault="00A47920" w:rsidP="003B5B80">
            <w:pPr>
              <w:autoSpaceDE w:val="0"/>
              <w:autoSpaceDN w:val="0"/>
              <w:adjustRightInd w:val="0"/>
              <w:spacing w:before="60" w:after="60"/>
              <w:ind w:left="0"/>
              <w:rPr>
                <w:rFonts w:cs="Arial"/>
                <w:color w:val="0070C0"/>
              </w:rPr>
            </w:pPr>
          </w:p>
        </w:tc>
        <w:tc>
          <w:tcPr>
            <w:tcW w:w="2724" w:type="dxa"/>
            <w:shd w:val="clear" w:color="auto" w:fill="FFFFFF"/>
          </w:tcPr>
          <w:p w:rsidR="00A47920" w:rsidRPr="00A47920" w:rsidRDefault="00A47920" w:rsidP="003B5B80">
            <w:pPr>
              <w:autoSpaceDE w:val="0"/>
              <w:autoSpaceDN w:val="0"/>
              <w:adjustRightInd w:val="0"/>
              <w:spacing w:before="60" w:after="60"/>
              <w:ind w:left="0"/>
              <w:rPr>
                <w:rFonts w:cs="Arial"/>
                <w:color w:val="0070C0"/>
              </w:rPr>
            </w:pPr>
          </w:p>
        </w:tc>
        <w:tc>
          <w:tcPr>
            <w:tcW w:w="1286" w:type="dxa"/>
            <w:shd w:val="clear" w:color="auto" w:fill="FFFFFF"/>
          </w:tcPr>
          <w:p w:rsidR="00A47920" w:rsidRPr="00A47920" w:rsidRDefault="00A47920" w:rsidP="003B5B80">
            <w:pPr>
              <w:autoSpaceDE w:val="0"/>
              <w:autoSpaceDN w:val="0"/>
              <w:adjustRightInd w:val="0"/>
              <w:spacing w:before="60" w:after="60"/>
              <w:ind w:left="0"/>
              <w:jc w:val="center"/>
              <w:rPr>
                <w:rFonts w:cs="Arial"/>
                <w:color w:val="0070C0"/>
              </w:rPr>
            </w:pPr>
          </w:p>
        </w:tc>
      </w:tr>
      <w:tr w:rsidR="00A47920" w:rsidRPr="00A47920" w:rsidTr="00A47920">
        <w:trPr>
          <w:cantSplit/>
        </w:trPr>
        <w:tc>
          <w:tcPr>
            <w:tcW w:w="2882" w:type="dxa"/>
            <w:shd w:val="clear" w:color="auto" w:fill="FFFFFF"/>
          </w:tcPr>
          <w:p w:rsidR="00A47920" w:rsidRPr="00A47920" w:rsidRDefault="00A47920" w:rsidP="003B5B80">
            <w:pPr>
              <w:autoSpaceDE w:val="0"/>
              <w:autoSpaceDN w:val="0"/>
              <w:adjustRightInd w:val="0"/>
              <w:spacing w:before="60" w:after="60"/>
              <w:ind w:left="0"/>
              <w:rPr>
                <w:rFonts w:cs="Arial"/>
                <w:color w:val="0070C0"/>
              </w:rPr>
            </w:pPr>
          </w:p>
        </w:tc>
        <w:tc>
          <w:tcPr>
            <w:tcW w:w="2022" w:type="dxa"/>
            <w:shd w:val="clear" w:color="auto" w:fill="FFFFFF"/>
            <w:tcMar>
              <w:top w:w="14" w:type="dxa"/>
              <w:left w:w="115" w:type="dxa"/>
              <w:bottom w:w="14" w:type="dxa"/>
              <w:right w:w="115" w:type="dxa"/>
            </w:tcMar>
            <w:vAlign w:val="center"/>
          </w:tcPr>
          <w:p w:rsidR="00A47920" w:rsidRPr="00A47920" w:rsidRDefault="00A47920" w:rsidP="003B5B80">
            <w:pPr>
              <w:autoSpaceDE w:val="0"/>
              <w:autoSpaceDN w:val="0"/>
              <w:adjustRightInd w:val="0"/>
              <w:spacing w:before="60" w:after="60"/>
              <w:ind w:left="0"/>
              <w:rPr>
                <w:rFonts w:cs="Arial"/>
                <w:color w:val="0070C0"/>
              </w:rPr>
            </w:pPr>
          </w:p>
        </w:tc>
        <w:tc>
          <w:tcPr>
            <w:tcW w:w="2724" w:type="dxa"/>
            <w:shd w:val="clear" w:color="auto" w:fill="FFFFFF"/>
          </w:tcPr>
          <w:p w:rsidR="00A47920" w:rsidRPr="00A47920" w:rsidRDefault="00A47920" w:rsidP="003B5B80">
            <w:pPr>
              <w:autoSpaceDE w:val="0"/>
              <w:autoSpaceDN w:val="0"/>
              <w:adjustRightInd w:val="0"/>
              <w:spacing w:before="60" w:after="60"/>
              <w:ind w:left="0"/>
              <w:rPr>
                <w:rFonts w:cs="Arial"/>
                <w:color w:val="0070C0"/>
              </w:rPr>
            </w:pPr>
          </w:p>
        </w:tc>
        <w:tc>
          <w:tcPr>
            <w:tcW w:w="1286" w:type="dxa"/>
            <w:shd w:val="clear" w:color="auto" w:fill="FFFFFF"/>
          </w:tcPr>
          <w:p w:rsidR="00A47920" w:rsidRPr="00A47920" w:rsidRDefault="00A47920" w:rsidP="003B5B80">
            <w:pPr>
              <w:autoSpaceDE w:val="0"/>
              <w:autoSpaceDN w:val="0"/>
              <w:adjustRightInd w:val="0"/>
              <w:spacing w:before="60" w:after="60"/>
              <w:ind w:left="0"/>
              <w:jc w:val="center"/>
              <w:rPr>
                <w:rFonts w:cs="Arial"/>
                <w:color w:val="0070C0"/>
              </w:rPr>
            </w:pPr>
          </w:p>
        </w:tc>
      </w:tr>
    </w:tbl>
    <w:p w:rsidR="00A47920" w:rsidRPr="00A47920" w:rsidRDefault="00A47920" w:rsidP="00A47920">
      <w:pPr>
        <w:pStyle w:val="BodyText"/>
        <w:spacing w:before="120"/>
        <w:ind w:left="547"/>
        <w:rPr>
          <w:color w:val="0070C0"/>
          <w:sz w:val="22"/>
          <w:szCs w:val="22"/>
        </w:rPr>
      </w:pPr>
      <w:r w:rsidRPr="00A47920">
        <w:rPr>
          <w:color w:val="0070C0"/>
          <w:sz w:val="22"/>
          <w:szCs w:val="22"/>
        </w:rPr>
        <w:t>If any gaps are identified in this section, record the gap(s) in the PVR Summary section of the report.  If no gaps are identified, state a conclusion that the system continues to be supported by the procedures required for regulatory compliance.</w:t>
      </w:r>
    </w:p>
    <w:p w:rsidR="00090F53" w:rsidRDefault="00090F53" w:rsidP="00271B4D">
      <w:pPr>
        <w:pStyle w:val="BodyText"/>
        <w:ind w:left="540"/>
        <w:rPr>
          <w:color w:val="0070C0"/>
          <w:sz w:val="22"/>
          <w:szCs w:val="22"/>
        </w:rPr>
      </w:pPr>
    </w:p>
    <w:p w:rsidR="00937ADE" w:rsidRPr="000870C5" w:rsidRDefault="002B66C8" w:rsidP="00E775D8">
      <w:pPr>
        <w:pStyle w:val="Heading1"/>
        <w:rPr>
          <w:color w:val="000000" w:themeColor="text1"/>
        </w:rPr>
      </w:pPr>
      <w:bookmarkStart w:id="21" w:name="_Toc490653138"/>
      <w:r w:rsidRPr="000870C5">
        <w:rPr>
          <w:color w:val="000000" w:themeColor="text1"/>
        </w:rPr>
        <w:lastRenderedPageBreak/>
        <w:t>Revision History</w:t>
      </w:r>
      <w:bookmarkEnd w:id="21"/>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7"/>
        <w:gridCol w:w="1309"/>
        <w:gridCol w:w="1316"/>
        <w:gridCol w:w="4883"/>
      </w:tblGrid>
      <w:tr w:rsidR="00937ADE" w:rsidRPr="008776F6" w:rsidTr="00687059">
        <w:tc>
          <w:tcPr>
            <w:tcW w:w="1397" w:type="dxa"/>
            <w:shd w:val="clear" w:color="auto" w:fill="C0C0C0"/>
            <w:vAlign w:val="center"/>
          </w:tcPr>
          <w:p w:rsidR="00937ADE" w:rsidRPr="005605F8" w:rsidRDefault="00937ADE" w:rsidP="00637A0E">
            <w:pPr>
              <w:spacing w:before="60" w:after="60"/>
              <w:ind w:left="0"/>
              <w:jc w:val="center"/>
              <w:rPr>
                <w:rFonts w:cs="Arial"/>
                <w:b/>
                <w:bCs/>
                <w:sz w:val="20"/>
                <w:szCs w:val="18"/>
              </w:rPr>
            </w:pPr>
            <w:r w:rsidRPr="005605F8">
              <w:rPr>
                <w:rFonts w:cs="Arial"/>
                <w:b/>
                <w:bCs/>
                <w:sz w:val="20"/>
                <w:szCs w:val="18"/>
              </w:rPr>
              <w:t>Document Version Number</w:t>
            </w:r>
          </w:p>
        </w:tc>
        <w:tc>
          <w:tcPr>
            <w:tcW w:w="1309" w:type="dxa"/>
            <w:shd w:val="clear" w:color="auto" w:fill="C0C0C0"/>
            <w:vAlign w:val="center"/>
          </w:tcPr>
          <w:p w:rsidR="00937ADE" w:rsidRPr="005605F8" w:rsidRDefault="00937ADE" w:rsidP="00637A0E">
            <w:pPr>
              <w:spacing w:before="60" w:after="60"/>
              <w:ind w:left="115"/>
              <w:jc w:val="center"/>
              <w:rPr>
                <w:rFonts w:cs="Arial"/>
                <w:b/>
                <w:bCs/>
                <w:sz w:val="20"/>
                <w:szCs w:val="18"/>
              </w:rPr>
            </w:pPr>
            <w:r w:rsidRPr="005605F8">
              <w:rPr>
                <w:rFonts w:cs="Arial"/>
                <w:b/>
                <w:bCs/>
                <w:sz w:val="20"/>
                <w:szCs w:val="18"/>
              </w:rPr>
              <w:t>Document Revision Date</w:t>
            </w:r>
          </w:p>
        </w:tc>
        <w:tc>
          <w:tcPr>
            <w:tcW w:w="1316" w:type="dxa"/>
            <w:shd w:val="clear" w:color="auto" w:fill="C0C0C0"/>
            <w:vAlign w:val="center"/>
          </w:tcPr>
          <w:p w:rsidR="00937ADE" w:rsidRPr="005605F8" w:rsidRDefault="00937ADE" w:rsidP="00637A0E">
            <w:pPr>
              <w:spacing w:before="60" w:after="60"/>
              <w:ind w:left="0"/>
              <w:jc w:val="center"/>
              <w:rPr>
                <w:rFonts w:cs="Arial"/>
                <w:b/>
                <w:bCs/>
                <w:sz w:val="20"/>
                <w:szCs w:val="18"/>
              </w:rPr>
            </w:pPr>
            <w:r w:rsidRPr="005605F8">
              <w:rPr>
                <w:rFonts w:cs="Arial"/>
                <w:b/>
                <w:bCs/>
                <w:sz w:val="20"/>
                <w:szCs w:val="18"/>
              </w:rPr>
              <w:t>Revisions Made By:</w:t>
            </w:r>
          </w:p>
        </w:tc>
        <w:tc>
          <w:tcPr>
            <w:tcW w:w="4883" w:type="dxa"/>
            <w:shd w:val="clear" w:color="auto" w:fill="C0C0C0"/>
            <w:vAlign w:val="center"/>
          </w:tcPr>
          <w:p w:rsidR="00937ADE" w:rsidRPr="005605F8" w:rsidRDefault="00937ADE" w:rsidP="00637A0E">
            <w:pPr>
              <w:spacing w:before="60" w:after="60"/>
              <w:ind w:left="0"/>
              <w:jc w:val="center"/>
              <w:rPr>
                <w:rFonts w:cs="Arial"/>
                <w:b/>
                <w:bCs/>
                <w:sz w:val="20"/>
                <w:szCs w:val="18"/>
              </w:rPr>
            </w:pPr>
            <w:r w:rsidRPr="005605F8">
              <w:rPr>
                <w:rFonts w:cs="Arial"/>
                <w:b/>
                <w:bCs/>
                <w:sz w:val="20"/>
                <w:szCs w:val="18"/>
              </w:rPr>
              <w:t>Revision Summary</w:t>
            </w:r>
          </w:p>
          <w:p w:rsidR="00937ADE" w:rsidRPr="005605F8" w:rsidRDefault="00937ADE" w:rsidP="00637A0E">
            <w:pPr>
              <w:spacing w:before="60" w:after="60"/>
              <w:ind w:left="0"/>
              <w:jc w:val="center"/>
              <w:rPr>
                <w:rFonts w:cs="Arial"/>
                <w:b/>
                <w:bCs/>
                <w:sz w:val="20"/>
                <w:szCs w:val="18"/>
              </w:rPr>
            </w:pPr>
            <w:r w:rsidRPr="005605F8">
              <w:rPr>
                <w:rFonts w:cs="Arial"/>
                <w:i/>
                <w:sz w:val="20"/>
                <w:szCs w:val="18"/>
              </w:rPr>
              <w:t>(Reference section[s] changed)</w:t>
            </w:r>
          </w:p>
        </w:tc>
      </w:tr>
      <w:tr w:rsidR="00937ADE" w:rsidRPr="008776F6" w:rsidTr="00687059">
        <w:tc>
          <w:tcPr>
            <w:tcW w:w="1397" w:type="dxa"/>
          </w:tcPr>
          <w:p w:rsidR="00937ADE" w:rsidRPr="005605F8" w:rsidRDefault="00E333C3" w:rsidP="00E333C3">
            <w:pPr>
              <w:spacing w:before="60" w:after="60"/>
              <w:ind w:left="0"/>
              <w:jc w:val="center"/>
              <w:rPr>
                <w:sz w:val="20"/>
                <w:szCs w:val="22"/>
              </w:rPr>
            </w:pPr>
            <w:r>
              <w:rPr>
                <w:sz w:val="20"/>
                <w:szCs w:val="22"/>
              </w:rPr>
              <w:t>1.0</w:t>
            </w:r>
          </w:p>
        </w:tc>
        <w:tc>
          <w:tcPr>
            <w:tcW w:w="1309" w:type="dxa"/>
          </w:tcPr>
          <w:p w:rsidR="00937ADE" w:rsidRPr="005605F8" w:rsidRDefault="00937ADE" w:rsidP="00E333C3">
            <w:pPr>
              <w:spacing w:before="60" w:after="60"/>
              <w:ind w:left="0"/>
              <w:rPr>
                <w:sz w:val="20"/>
                <w:szCs w:val="22"/>
              </w:rPr>
            </w:pPr>
          </w:p>
        </w:tc>
        <w:tc>
          <w:tcPr>
            <w:tcW w:w="1316" w:type="dxa"/>
          </w:tcPr>
          <w:p w:rsidR="00937ADE" w:rsidRPr="005605F8" w:rsidRDefault="00937ADE" w:rsidP="00E333C3">
            <w:pPr>
              <w:spacing w:before="60" w:after="60"/>
              <w:ind w:left="0"/>
              <w:rPr>
                <w:sz w:val="20"/>
                <w:szCs w:val="22"/>
              </w:rPr>
            </w:pPr>
          </w:p>
        </w:tc>
        <w:tc>
          <w:tcPr>
            <w:tcW w:w="4883" w:type="dxa"/>
          </w:tcPr>
          <w:p w:rsidR="00937ADE" w:rsidRPr="005605F8" w:rsidRDefault="00E333C3" w:rsidP="00E333C3">
            <w:pPr>
              <w:spacing w:before="60" w:after="60"/>
              <w:ind w:left="0"/>
              <w:rPr>
                <w:sz w:val="20"/>
                <w:szCs w:val="22"/>
              </w:rPr>
            </w:pPr>
            <w:r>
              <w:rPr>
                <w:sz w:val="20"/>
                <w:szCs w:val="22"/>
              </w:rPr>
              <w:t>Original Version</w:t>
            </w:r>
          </w:p>
        </w:tc>
      </w:tr>
      <w:tr w:rsidR="00937ADE" w:rsidRPr="008776F6" w:rsidTr="00687059">
        <w:tc>
          <w:tcPr>
            <w:tcW w:w="1397" w:type="dxa"/>
          </w:tcPr>
          <w:p w:rsidR="00937ADE" w:rsidRPr="005605F8" w:rsidRDefault="00937ADE" w:rsidP="00E333C3">
            <w:pPr>
              <w:spacing w:before="60" w:after="60"/>
              <w:ind w:left="0"/>
              <w:rPr>
                <w:sz w:val="20"/>
                <w:szCs w:val="22"/>
              </w:rPr>
            </w:pPr>
          </w:p>
        </w:tc>
        <w:tc>
          <w:tcPr>
            <w:tcW w:w="1309" w:type="dxa"/>
          </w:tcPr>
          <w:p w:rsidR="00937ADE" w:rsidRPr="005605F8" w:rsidRDefault="00937ADE" w:rsidP="00E333C3">
            <w:pPr>
              <w:spacing w:before="60" w:after="60"/>
              <w:ind w:left="0"/>
              <w:rPr>
                <w:sz w:val="20"/>
                <w:szCs w:val="22"/>
              </w:rPr>
            </w:pPr>
          </w:p>
        </w:tc>
        <w:tc>
          <w:tcPr>
            <w:tcW w:w="1316" w:type="dxa"/>
          </w:tcPr>
          <w:p w:rsidR="00937ADE" w:rsidRPr="005605F8" w:rsidRDefault="00937ADE" w:rsidP="00E333C3">
            <w:pPr>
              <w:spacing w:before="60" w:after="60"/>
              <w:ind w:left="0"/>
              <w:rPr>
                <w:sz w:val="20"/>
                <w:szCs w:val="22"/>
              </w:rPr>
            </w:pPr>
          </w:p>
        </w:tc>
        <w:tc>
          <w:tcPr>
            <w:tcW w:w="4883" w:type="dxa"/>
          </w:tcPr>
          <w:p w:rsidR="00937ADE" w:rsidRPr="005605F8" w:rsidRDefault="00937ADE" w:rsidP="00E333C3">
            <w:pPr>
              <w:spacing w:before="60" w:after="60"/>
              <w:ind w:left="0"/>
              <w:rPr>
                <w:sz w:val="20"/>
                <w:szCs w:val="22"/>
              </w:rPr>
            </w:pPr>
          </w:p>
        </w:tc>
      </w:tr>
      <w:tr w:rsidR="00937ADE" w:rsidRPr="008776F6" w:rsidTr="00687059">
        <w:tc>
          <w:tcPr>
            <w:tcW w:w="1397" w:type="dxa"/>
          </w:tcPr>
          <w:p w:rsidR="00937ADE" w:rsidRPr="005605F8" w:rsidRDefault="00937ADE" w:rsidP="00E333C3">
            <w:pPr>
              <w:spacing w:before="60" w:after="60"/>
              <w:ind w:left="0"/>
              <w:rPr>
                <w:sz w:val="20"/>
                <w:szCs w:val="22"/>
              </w:rPr>
            </w:pPr>
          </w:p>
        </w:tc>
        <w:tc>
          <w:tcPr>
            <w:tcW w:w="1309" w:type="dxa"/>
          </w:tcPr>
          <w:p w:rsidR="00937ADE" w:rsidRPr="005605F8" w:rsidRDefault="00937ADE" w:rsidP="00E333C3">
            <w:pPr>
              <w:spacing w:before="60" w:after="60"/>
              <w:ind w:left="0"/>
              <w:rPr>
                <w:sz w:val="20"/>
                <w:szCs w:val="22"/>
              </w:rPr>
            </w:pPr>
          </w:p>
        </w:tc>
        <w:tc>
          <w:tcPr>
            <w:tcW w:w="1316" w:type="dxa"/>
          </w:tcPr>
          <w:p w:rsidR="00937ADE" w:rsidRPr="005605F8" w:rsidRDefault="00937ADE" w:rsidP="00E333C3">
            <w:pPr>
              <w:spacing w:before="60" w:after="60"/>
              <w:ind w:left="0"/>
              <w:rPr>
                <w:sz w:val="20"/>
                <w:szCs w:val="22"/>
              </w:rPr>
            </w:pPr>
          </w:p>
        </w:tc>
        <w:tc>
          <w:tcPr>
            <w:tcW w:w="4883" w:type="dxa"/>
          </w:tcPr>
          <w:p w:rsidR="00937ADE" w:rsidRPr="005605F8" w:rsidRDefault="00937ADE" w:rsidP="00E333C3">
            <w:pPr>
              <w:spacing w:before="60" w:after="60"/>
              <w:ind w:left="0"/>
              <w:rPr>
                <w:sz w:val="20"/>
                <w:szCs w:val="22"/>
              </w:rPr>
            </w:pPr>
          </w:p>
        </w:tc>
      </w:tr>
      <w:tr w:rsidR="00937ADE" w:rsidRPr="008776F6" w:rsidTr="00687059">
        <w:tc>
          <w:tcPr>
            <w:tcW w:w="1397" w:type="dxa"/>
          </w:tcPr>
          <w:p w:rsidR="00937ADE" w:rsidRPr="005605F8" w:rsidRDefault="00937ADE" w:rsidP="00E333C3">
            <w:pPr>
              <w:spacing w:before="60" w:after="60"/>
              <w:ind w:left="0"/>
              <w:rPr>
                <w:sz w:val="20"/>
                <w:szCs w:val="22"/>
              </w:rPr>
            </w:pPr>
          </w:p>
        </w:tc>
        <w:tc>
          <w:tcPr>
            <w:tcW w:w="1309" w:type="dxa"/>
          </w:tcPr>
          <w:p w:rsidR="00937ADE" w:rsidRPr="005605F8" w:rsidRDefault="00937ADE" w:rsidP="00E333C3">
            <w:pPr>
              <w:spacing w:before="60" w:after="60"/>
              <w:ind w:left="0"/>
              <w:rPr>
                <w:sz w:val="20"/>
                <w:szCs w:val="22"/>
              </w:rPr>
            </w:pPr>
          </w:p>
        </w:tc>
        <w:tc>
          <w:tcPr>
            <w:tcW w:w="1316" w:type="dxa"/>
          </w:tcPr>
          <w:p w:rsidR="00937ADE" w:rsidRPr="005605F8" w:rsidRDefault="00937ADE" w:rsidP="00E333C3">
            <w:pPr>
              <w:spacing w:before="60" w:after="60"/>
              <w:ind w:left="0"/>
              <w:rPr>
                <w:sz w:val="20"/>
                <w:szCs w:val="22"/>
              </w:rPr>
            </w:pPr>
          </w:p>
        </w:tc>
        <w:tc>
          <w:tcPr>
            <w:tcW w:w="4883" w:type="dxa"/>
          </w:tcPr>
          <w:p w:rsidR="00937ADE" w:rsidRPr="005605F8" w:rsidRDefault="00937ADE" w:rsidP="00E333C3">
            <w:pPr>
              <w:spacing w:before="60" w:after="60"/>
              <w:ind w:left="0"/>
              <w:rPr>
                <w:sz w:val="20"/>
                <w:szCs w:val="22"/>
              </w:rPr>
            </w:pPr>
          </w:p>
        </w:tc>
      </w:tr>
      <w:tr w:rsidR="00937ADE" w:rsidRPr="008776F6" w:rsidTr="00687059">
        <w:tc>
          <w:tcPr>
            <w:tcW w:w="1397" w:type="dxa"/>
          </w:tcPr>
          <w:p w:rsidR="00937ADE" w:rsidRPr="005605F8" w:rsidRDefault="00937ADE" w:rsidP="00E333C3">
            <w:pPr>
              <w:spacing w:before="60" w:after="60"/>
              <w:ind w:left="0"/>
              <w:rPr>
                <w:sz w:val="20"/>
                <w:szCs w:val="22"/>
              </w:rPr>
            </w:pPr>
          </w:p>
        </w:tc>
        <w:tc>
          <w:tcPr>
            <w:tcW w:w="1309" w:type="dxa"/>
          </w:tcPr>
          <w:p w:rsidR="00937ADE" w:rsidRPr="005605F8" w:rsidRDefault="00937ADE" w:rsidP="00E333C3">
            <w:pPr>
              <w:spacing w:before="60" w:after="60"/>
              <w:ind w:left="0"/>
              <w:rPr>
                <w:sz w:val="20"/>
                <w:szCs w:val="22"/>
              </w:rPr>
            </w:pPr>
          </w:p>
        </w:tc>
        <w:tc>
          <w:tcPr>
            <w:tcW w:w="1316" w:type="dxa"/>
          </w:tcPr>
          <w:p w:rsidR="00937ADE" w:rsidRPr="005605F8" w:rsidRDefault="00937ADE" w:rsidP="00E333C3">
            <w:pPr>
              <w:spacing w:before="60" w:after="60"/>
              <w:ind w:left="0"/>
              <w:rPr>
                <w:sz w:val="20"/>
                <w:szCs w:val="22"/>
              </w:rPr>
            </w:pPr>
          </w:p>
        </w:tc>
        <w:tc>
          <w:tcPr>
            <w:tcW w:w="4883" w:type="dxa"/>
          </w:tcPr>
          <w:p w:rsidR="00937ADE" w:rsidRPr="005605F8" w:rsidRDefault="00937ADE" w:rsidP="00E333C3">
            <w:pPr>
              <w:spacing w:before="60" w:after="60"/>
              <w:ind w:left="0"/>
              <w:rPr>
                <w:sz w:val="20"/>
                <w:szCs w:val="22"/>
              </w:rPr>
            </w:pPr>
          </w:p>
        </w:tc>
      </w:tr>
    </w:tbl>
    <w:p w:rsidR="006162E1" w:rsidRDefault="006162E1">
      <w:pPr>
        <w:ind w:left="0"/>
        <w:rPr>
          <w:szCs w:val="22"/>
        </w:rPr>
      </w:pPr>
    </w:p>
    <w:p w:rsidR="00C87EA0" w:rsidRPr="00FA6250" w:rsidRDefault="00C87EA0" w:rsidP="00C87EA0">
      <w:pPr>
        <w:pStyle w:val="Heading1"/>
        <w:rPr>
          <w:color w:val="000000" w:themeColor="text1"/>
        </w:rPr>
      </w:pPr>
      <w:r>
        <w:br w:type="page"/>
      </w:r>
      <w:bookmarkStart w:id="22" w:name="_Toc490653139"/>
      <w:r w:rsidRPr="00FA6250">
        <w:rPr>
          <w:color w:val="000000" w:themeColor="text1"/>
        </w:rPr>
        <w:lastRenderedPageBreak/>
        <w:t>Approvals</w:t>
      </w:r>
      <w:bookmarkEnd w:id="22"/>
    </w:p>
    <w:p w:rsidR="00687059" w:rsidRDefault="00687059" w:rsidP="00C87EA0">
      <w:pPr>
        <w:ind w:left="0"/>
        <w:rPr>
          <w:rFonts w:cs="Arial"/>
          <w:color w:val="000000" w:themeColor="text1"/>
        </w:rPr>
      </w:pPr>
    </w:p>
    <w:p w:rsidR="00C87EA0" w:rsidRPr="00FA6250" w:rsidRDefault="00687059" w:rsidP="00C87EA0">
      <w:pPr>
        <w:ind w:left="0"/>
        <w:rPr>
          <w:rFonts w:cs="Arial"/>
          <w:color w:val="000000" w:themeColor="text1"/>
        </w:rPr>
      </w:pPr>
      <w:r w:rsidRPr="00687059">
        <w:rPr>
          <w:rFonts w:cs="Arial"/>
          <w:color w:val="000000" w:themeColor="text1"/>
        </w:rPr>
        <w:t xml:space="preserve">Signature(s) below indicate agreement with the contents of this Periodic Validation Review Report as an accurate representation of the </w:t>
      </w:r>
      <w:r w:rsidRPr="00687059">
        <w:rPr>
          <w:rFonts w:cs="Arial"/>
          <w:color w:val="0070C0"/>
        </w:rPr>
        <w:t xml:space="preserve">[name] </w:t>
      </w:r>
      <w:r w:rsidRPr="00687059">
        <w:rPr>
          <w:rFonts w:cs="Arial"/>
          <w:color w:val="000000" w:themeColor="text1"/>
        </w:rPr>
        <w:t>system’s state of validation, i.e., compliance with regulations, fitness for intended use, and in conformance with company policies and procedures..</w:t>
      </w:r>
    </w:p>
    <w:tbl>
      <w:tblPr>
        <w:tblW w:w="9360" w:type="dxa"/>
        <w:tblInd w:w="-8" w:type="dxa"/>
        <w:tblLayout w:type="fixed"/>
        <w:tblCellMar>
          <w:left w:w="43" w:type="dxa"/>
          <w:right w:w="43" w:type="dxa"/>
        </w:tblCellMar>
        <w:tblLook w:val="0000" w:firstRow="0" w:lastRow="0" w:firstColumn="0" w:lastColumn="0" w:noHBand="0" w:noVBand="0"/>
      </w:tblPr>
      <w:tblGrid>
        <w:gridCol w:w="1611"/>
        <w:gridCol w:w="2850"/>
        <w:gridCol w:w="2790"/>
        <w:gridCol w:w="2109"/>
      </w:tblGrid>
      <w:tr w:rsidR="00FA6250" w:rsidRPr="00FA6250" w:rsidTr="00687059">
        <w:trPr>
          <w:cantSplit/>
          <w:trHeight w:val="335"/>
        </w:trPr>
        <w:tc>
          <w:tcPr>
            <w:tcW w:w="9360" w:type="dxa"/>
            <w:gridSpan w:val="4"/>
            <w:tcBorders>
              <w:top w:val="single" w:sz="6" w:space="0" w:color="auto"/>
              <w:left w:val="single" w:sz="6" w:space="0" w:color="auto"/>
              <w:bottom w:val="single" w:sz="6" w:space="0" w:color="auto"/>
              <w:right w:val="single" w:sz="6" w:space="0" w:color="auto"/>
            </w:tcBorders>
            <w:shd w:val="clear" w:color="auto" w:fill="D9D9D9"/>
            <w:vAlign w:val="center"/>
          </w:tcPr>
          <w:p w:rsidR="00C87EA0" w:rsidRPr="00FA6250" w:rsidRDefault="00C87EA0" w:rsidP="001F6CCD">
            <w:pPr>
              <w:pStyle w:val="colhead"/>
              <w:spacing w:after="0"/>
              <w:ind w:left="0"/>
              <w:jc w:val="center"/>
              <w:rPr>
                <w:rFonts w:cs="Arial"/>
                <w:color w:val="000000" w:themeColor="text1"/>
              </w:rPr>
            </w:pPr>
            <w:r w:rsidRPr="00FA6250">
              <w:rPr>
                <w:rFonts w:cs="Arial"/>
                <w:color w:val="000000" w:themeColor="text1"/>
              </w:rPr>
              <w:t>Document Prepared by:</w:t>
            </w:r>
          </w:p>
        </w:tc>
      </w:tr>
      <w:tr w:rsidR="00FA6250" w:rsidRPr="00FA6250" w:rsidTr="00687059">
        <w:trPr>
          <w:cantSplit/>
          <w:trHeight w:val="335"/>
        </w:trPr>
        <w:tc>
          <w:tcPr>
            <w:tcW w:w="1611" w:type="dxa"/>
            <w:tcBorders>
              <w:top w:val="single" w:sz="6" w:space="0" w:color="auto"/>
              <w:left w:val="single" w:sz="6" w:space="0" w:color="auto"/>
              <w:bottom w:val="single" w:sz="6" w:space="0" w:color="auto"/>
              <w:right w:val="single" w:sz="6" w:space="0" w:color="auto"/>
            </w:tcBorders>
            <w:shd w:val="clear" w:color="auto" w:fill="D9D9D9"/>
            <w:vAlign w:val="center"/>
          </w:tcPr>
          <w:p w:rsidR="00C87EA0" w:rsidRPr="00FA6250" w:rsidRDefault="00C87EA0" w:rsidP="001F6CCD">
            <w:pPr>
              <w:pStyle w:val="colhead"/>
              <w:spacing w:after="0"/>
              <w:ind w:left="0"/>
              <w:jc w:val="center"/>
              <w:rPr>
                <w:rFonts w:cs="Arial"/>
                <w:color w:val="000000" w:themeColor="text1"/>
              </w:rPr>
            </w:pPr>
            <w:r w:rsidRPr="00FA6250">
              <w:rPr>
                <w:rFonts w:cs="Arial"/>
                <w:color w:val="000000" w:themeColor="text1"/>
              </w:rPr>
              <w:t>Function</w:t>
            </w:r>
          </w:p>
        </w:tc>
        <w:tc>
          <w:tcPr>
            <w:tcW w:w="2850" w:type="dxa"/>
            <w:tcBorders>
              <w:top w:val="single" w:sz="6" w:space="0" w:color="auto"/>
              <w:left w:val="single" w:sz="6" w:space="0" w:color="auto"/>
              <w:bottom w:val="single" w:sz="6" w:space="0" w:color="auto"/>
              <w:right w:val="single" w:sz="6" w:space="0" w:color="auto"/>
            </w:tcBorders>
            <w:shd w:val="clear" w:color="auto" w:fill="D9D9D9"/>
            <w:vAlign w:val="center"/>
          </w:tcPr>
          <w:p w:rsidR="00C87EA0" w:rsidRPr="00FA6250" w:rsidRDefault="00C87EA0" w:rsidP="001F6CCD">
            <w:pPr>
              <w:pStyle w:val="colhead"/>
              <w:spacing w:after="0"/>
              <w:ind w:left="0"/>
              <w:jc w:val="center"/>
              <w:rPr>
                <w:rFonts w:cs="Arial"/>
                <w:color w:val="000000" w:themeColor="text1"/>
              </w:rPr>
            </w:pPr>
            <w:r w:rsidRPr="00FA6250">
              <w:rPr>
                <w:rFonts w:cs="Arial"/>
                <w:color w:val="000000" w:themeColor="text1"/>
              </w:rPr>
              <w:t>Name</w:t>
            </w:r>
          </w:p>
        </w:tc>
        <w:tc>
          <w:tcPr>
            <w:tcW w:w="2790" w:type="dxa"/>
            <w:tcBorders>
              <w:top w:val="single" w:sz="6" w:space="0" w:color="auto"/>
              <w:left w:val="single" w:sz="6" w:space="0" w:color="auto"/>
              <w:bottom w:val="single" w:sz="6" w:space="0" w:color="auto"/>
              <w:right w:val="single" w:sz="6" w:space="0" w:color="auto"/>
            </w:tcBorders>
            <w:shd w:val="clear" w:color="auto" w:fill="D9D9D9"/>
            <w:vAlign w:val="center"/>
          </w:tcPr>
          <w:p w:rsidR="00C87EA0" w:rsidRPr="00FA6250" w:rsidRDefault="00C87EA0" w:rsidP="001F6CCD">
            <w:pPr>
              <w:pStyle w:val="colhead"/>
              <w:spacing w:after="0"/>
              <w:ind w:left="-13"/>
              <w:jc w:val="center"/>
              <w:rPr>
                <w:rFonts w:cs="Arial"/>
                <w:color w:val="000000" w:themeColor="text1"/>
              </w:rPr>
            </w:pPr>
            <w:r w:rsidRPr="00FA6250">
              <w:rPr>
                <w:rFonts w:cs="Arial"/>
                <w:color w:val="000000" w:themeColor="text1"/>
              </w:rPr>
              <w:t>Signature</w:t>
            </w:r>
          </w:p>
        </w:tc>
        <w:tc>
          <w:tcPr>
            <w:tcW w:w="2109" w:type="dxa"/>
            <w:tcBorders>
              <w:top w:val="single" w:sz="6" w:space="0" w:color="auto"/>
              <w:left w:val="single" w:sz="6" w:space="0" w:color="auto"/>
              <w:bottom w:val="single" w:sz="6" w:space="0" w:color="auto"/>
              <w:right w:val="single" w:sz="6" w:space="0" w:color="auto"/>
            </w:tcBorders>
            <w:shd w:val="clear" w:color="auto" w:fill="D9D9D9"/>
            <w:vAlign w:val="center"/>
          </w:tcPr>
          <w:p w:rsidR="00C87EA0" w:rsidRPr="00FA6250" w:rsidRDefault="00C87EA0" w:rsidP="001F6CCD">
            <w:pPr>
              <w:pStyle w:val="colhead"/>
              <w:spacing w:after="0"/>
              <w:ind w:left="17"/>
              <w:jc w:val="center"/>
              <w:rPr>
                <w:rFonts w:cs="Arial"/>
                <w:color w:val="000000" w:themeColor="text1"/>
              </w:rPr>
            </w:pPr>
            <w:r w:rsidRPr="00FA6250">
              <w:rPr>
                <w:rFonts w:cs="Arial"/>
                <w:color w:val="000000" w:themeColor="text1"/>
              </w:rPr>
              <w:t>Date</w:t>
            </w:r>
          </w:p>
        </w:tc>
      </w:tr>
      <w:tr w:rsidR="00C87EA0" w:rsidRPr="00FA6250" w:rsidTr="00687059">
        <w:trPr>
          <w:cantSplit/>
        </w:trPr>
        <w:tc>
          <w:tcPr>
            <w:tcW w:w="1611" w:type="dxa"/>
            <w:tcBorders>
              <w:top w:val="single" w:sz="6" w:space="0" w:color="auto"/>
              <w:left w:val="single" w:sz="6" w:space="0" w:color="auto"/>
              <w:bottom w:val="single" w:sz="6" w:space="0" w:color="auto"/>
              <w:right w:val="single" w:sz="6" w:space="0" w:color="auto"/>
            </w:tcBorders>
          </w:tcPr>
          <w:p w:rsidR="00C87EA0" w:rsidRPr="00FA6250" w:rsidRDefault="00C87EA0" w:rsidP="001F6CCD">
            <w:pPr>
              <w:pStyle w:val="TableText3"/>
              <w:rPr>
                <w:rFonts w:ascii="Arial" w:hAnsi="Arial" w:cs="Arial"/>
                <w:color w:val="000000" w:themeColor="text1"/>
                <w:sz w:val="20"/>
              </w:rPr>
            </w:pPr>
          </w:p>
        </w:tc>
        <w:tc>
          <w:tcPr>
            <w:tcW w:w="2850" w:type="dxa"/>
            <w:tcBorders>
              <w:top w:val="single" w:sz="6" w:space="0" w:color="auto"/>
              <w:left w:val="single" w:sz="6" w:space="0" w:color="auto"/>
              <w:bottom w:val="single" w:sz="6" w:space="0" w:color="auto"/>
              <w:right w:val="single" w:sz="6" w:space="0" w:color="auto"/>
            </w:tcBorders>
          </w:tcPr>
          <w:p w:rsidR="00C87EA0" w:rsidRPr="00FA6250" w:rsidRDefault="00C87EA0" w:rsidP="001F6CCD">
            <w:pPr>
              <w:pStyle w:val="TableText3"/>
              <w:rPr>
                <w:rFonts w:ascii="Arial" w:hAnsi="Arial" w:cs="Arial"/>
                <w:color w:val="000000" w:themeColor="text1"/>
                <w:sz w:val="20"/>
              </w:rPr>
            </w:pPr>
          </w:p>
        </w:tc>
        <w:tc>
          <w:tcPr>
            <w:tcW w:w="2790" w:type="dxa"/>
            <w:tcBorders>
              <w:top w:val="single" w:sz="6" w:space="0" w:color="auto"/>
              <w:left w:val="single" w:sz="6" w:space="0" w:color="auto"/>
              <w:bottom w:val="single" w:sz="6" w:space="0" w:color="auto"/>
              <w:right w:val="single" w:sz="6" w:space="0" w:color="auto"/>
            </w:tcBorders>
          </w:tcPr>
          <w:p w:rsidR="00C87EA0" w:rsidRPr="00FA6250" w:rsidRDefault="00C87EA0" w:rsidP="001F6CCD">
            <w:pPr>
              <w:pStyle w:val="TableText3"/>
              <w:rPr>
                <w:rFonts w:ascii="Arial" w:hAnsi="Arial" w:cs="Arial"/>
                <w:color w:val="000000" w:themeColor="text1"/>
                <w:sz w:val="20"/>
              </w:rPr>
            </w:pPr>
          </w:p>
        </w:tc>
        <w:tc>
          <w:tcPr>
            <w:tcW w:w="2109" w:type="dxa"/>
            <w:tcBorders>
              <w:top w:val="single" w:sz="6" w:space="0" w:color="auto"/>
              <w:left w:val="single" w:sz="6" w:space="0" w:color="auto"/>
              <w:bottom w:val="single" w:sz="6" w:space="0" w:color="auto"/>
              <w:right w:val="single" w:sz="6" w:space="0" w:color="auto"/>
            </w:tcBorders>
          </w:tcPr>
          <w:p w:rsidR="00C87EA0" w:rsidRPr="00FA6250" w:rsidRDefault="00C87EA0" w:rsidP="001F6CCD">
            <w:pPr>
              <w:rPr>
                <w:rFonts w:cs="Arial"/>
                <w:color w:val="000000" w:themeColor="text1"/>
                <w:sz w:val="20"/>
              </w:rPr>
            </w:pPr>
          </w:p>
        </w:tc>
      </w:tr>
    </w:tbl>
    <w:p w:rsidR="00C87EA0" w:rsidRPr="00FA6250" w:rsidRDefault="00C87EA0" w:rsidP="00C87EA0">
      <w:pPr>
        <w:ind w:left="0"/>
        <w:rPr>
          <w:rFonts w:cs="Arial"/>
          <w:color w:val="000000" w:themeColor="text1"/>
        </w:rPr>
      </w:pPr>
    </w:p>
    <w:p w:rsidR="00C87EA0" w:rsidRPr="00FA6250" w:rsidRDefault="00687059" w:rsidP="003F4044">
      <w:pPr>
        <w:widowControl w:val="0"/>
        <w:ind w:left="0"/>
        <w:rPr>
          <w:rFonts w:cs="Arial"/>
          <w:color w:val="000000" w:themeColor="text1"/>
          <w:szCs w:val="22"/>
        </w:rPr>
      </w:pPr>
      <w:r w:rsidRPr="00687059">
        <w:rPr>
          <w:rFonts w:cs="Arial"/>
          <w:snapToGrid w:val="0"/>
          <w:color w:val="000000" w:themeColor="text1"/>
        </w:rPr>
        <w:t>Signatures below additionally signify approval of this Periodic Validation Review Report.</w:t>
      </w:r>
    </w:p>
    <w:tbl>
      <w:tblPr>
        <w:tblW w:w="9309" w:type="dxa"/>
        <w:tblInd w:w="43" w:type="dxa"/>
        <w:tblLayout w:type="fixed"/>
        <w:tblCellMar>
          <w:left w:w="43" w:type="dxa"/>
          <w:right w:w="43" w:type="dxa"/>
        </w:tblCellMar>
        <w:tblLook w:val="0000" w:firstRow="0" w:lastRow="0" w:firstColumn="0" w:lastColumn="0" w:noHBand="0" w:noVBand="0"/>
      </w:tblPr>
      <w:tblGrid>
        <w:gridCol w:w="1560"/>
        <w:gridCol w:w="2850"/>
        <w:gridCol w:w="2790"/>
        <w:gridCol w:w="2109"/>
      </w:tblGrid>
      <w:tr w:rsidR="00FA6250" w:rsidRPr="00FA6250" w:rsidTr="00687059">
        <w:trPr>
          <w:cantSplit/>
          <w:trHeight w:val="380"/>
          <w:tblHeader/>
        </w:trPr>
        <w:tc>
          <w:tcPr>
            <w:tcW w:w="9309" w:type="dxa"/>
            <w:gridSpan w:val="4"/>
            <w:tcBorders>
              <w:top w:val="single" w:sz="6" w:space="0" w:color="auto"/>
              <w:left w:val="single" w:sz="6" w:space="0" w:color="auto"/>
              <w:bottom w:val="single" w:sz="6" w:space="0" w:color="auto"/>
              <w:right w:val="single" w:sz="6" w:space="0" w:color="auto"/>
            </w:tcBorders>
            <w:shd w:val="clear" w:color="auto" w:fill="D9D9D9"/>
            <w:vAlign w:val="center"/>
          </w:tcPr>
          <w:p w:rsidR="00C87EA0" w:rsidRPr="00FA6250" w:rsidRDefault="00C87EA0" w:rsidP="001F6CCD">
            <w:pPr>
              <w:pStyle w:val="colhead"/>
              <w:spacing w:after="0"/>
              <w:ind w:left="0"/>
              <w:jc w:val="center"/>
              <w:rPr>
                <w:rFonts w:cs="Arial"/>
                <w:color w:val="000000" w:themeColor="text1"/>
              </w:rPr>
            </w:pPr>
            <w:r w:rsidRPr="00FA6250">
              <w:rPr>
                <w:rFonts w:cs="Arial"/>
                <w:color w:val="000000" w:themeColor="text1"/>
              </w:rPr>
              <w:t>Document Approvals:</w:t>
            </w:r>
          </w:p>
        </w:tc>
      </w:tr>
      <w:tr w:rsidR="00FA6250" w:rsidRPr="00FA6250" w:rsidTr="00687059">
        <w:trPr>
          <w:cantSplit/>
          <w:trHeight w:val="353"/>
          <w:tblHeader/>
        </w:trPr>
        <w:tc>
          <w:tcPr>
            <w:tcW w:w="1560" w:type="dxa"/>
            <w:tcBorders>
              <w:top w:val="single" w:sz="6" w:space="0" w:color="auto"/>
              <w:left w:val="single" w:sz="6" w:space="0" w:color="auto"/>
              <w:bottom w:val="single" w:sz="6" w:space="0" w:color="auto"/>
              <w:right w:val="single" w:sz="6" w:space="0" w:color="auto"/>
            </w:tcBorders>
            <w:shd w:val="clear" w:color="auto" w:fill="D9D9D9"/>
            <w:vAlign w:val="center"/>
          </w:tcPr>
          <w:p w:rsidR="00C87EA0" w:rsidRPr="00FA6250" w:rsidRDefault="00C87EA0" w:rsidP="001F6CCD">
            <w:pPr>
              <w:pStyle w:val="colhead"/>
              <w:spacing w:after="0"/>
              <w:ind w:left="0"/>
              <w:jc w:val="center"/>
              <w:rPr>
                <w:rFonts w:cs="Arial"/>
                <w:color w:val="000000" w:themeColor="text1"/>
              </w:rPr>
            </w:pPr>
            <w:r w:rsidRPr="00FA6250">
              <w:rPr>
                <w:rFonts w:cs="Arial"/>
                <w:color w:val="000000" w:themeColor="text1"/>
              </w:rPr>
              <w:t>Function</w:t>
            </w:r>
          </w:p>
        </w:tc>
        <w:tc>
          <w:tcPr>
            <w:tcW w:w="2850" w:type="dxa"/>
            <w:tcBorders>
              <w:top w:val="single" w:sz="6" w:space="0" w:color="auto"/>
              <w:left w:val="single" w:sz="6" w:space="0" w:color="auto"/>
              <w:bottom w:val="single" w:sz="6" w:space="0" w:color="auto"/>
              <w:right w:val="single" w:sz="6" w:space="0" w:color="auto"/>
            </w:tcBorders>
            <w:shd w:val="clear" w:color="auto" w:fill="D9D9D9"/>
            <w:vAlign w:val="center"/>
          </w:tcPr>
          <w:p w:rsidR="00C87EA0" w:rsidRPr="00FA6250" w:rsidRDefault="00C87EA0" w:rsidP="001F6CCD">
            <w:pPr>
              <w:pStyle w:val="colhead"/>
              <w:spacing w:after="0"/>
              <w:ind w:left="0"/>
              <w:jc w:val="center"/>
              <w:rPr>
                <w:rFonts w:cs="Arial"/>
                <w:color w:val="000000" w:themeColor="text1"/>
              </w:rPr>
            </w:pPr>
            <w:r w:rsidRPr="00FA6250">
              <w:rPr>
                <w:rFonts w:cs="Arial"/>
                <w:color w:val="000000" w:themeColor="text1"/>
              </w:rPr>
              <w:t>Name</w:t>
            </w:r>
          </w:p>
        </w:tc>
        <w:tc>
          <w:tcPr>
            <w:tcW w:w="2790" w:type="dxa"/>
            <w:tcBorders>
              <w:top w:val="single" w:sz="6" w:space="0" w:color="auto"/>
              <w:left w:val="single" w:sz="6" w:space="0" w:color="auto"/>
              <w:bottom w:val="single" w:sz="6" w:space="0" w:color="auto"/>
              <w:right w:val="single" w:sz="6" w:space="0" w:color="auto"/>
            </w:tcBorders>
            <w:shd w:val="clear" w:color="auto" w:fill="D9D9D9"/>
            <w:vAlign w:val="center"/>
          </w:tcPr>
          <w:p w:rsidR="00C87EA0" w:rsidRPr="00FA6250" w:rsidRDefault="00C87EA0" w:rsidP="001F6CCD">
            <w:pPr>
              <w:pStyle w:val="colhead"/>
              <w:spacing w:after="0"/>
              <w:ind w:left="-13"/>
              <w:jc w:val="center"/>
              <w:rPr>
                <w:rFonts w:cs="Arial"/>
                <w:color w:val="000000" w:themeColor="text1"/>
              </w:rPr>
            </w:pPr>
            <w:r w:rsidRPr="00FA6250">
              <w:rPr>
                <w:rFonts w:cs="Arial"/>
                <w:color w:val="000000" w:themeColor="text1"/>
              </w:rPr>
              <w:t>Signature</w:t>
            </w:r>
          </w:p>
        </w:tc>
        <w:tc>
          <w:tcPr>
            <w:tcW w:w="2109" w:type="dxa"/>
            <w:tcBorders>
              <w:top w:val="single" w:sz="6" w:space="0" w:color="auto"/>
              <w:left w:val="single" w:sz="6" w:space="0" w:color="auto"/>
              <w:bottom w:val="single" w:sz="6" w:space="0" w:color="auto"/>
              <w:right w:val="single" w:sz="6" w:space="0" w:color="auto"/>
            </w:tcBorders>
            <w:shd w:val="clear" w:color="auto" w:fill="D9D9D9"/>
            <w:vAlign w:val="center"/>
          </w:tcPr>
          <w:p w:rsidR="00C87EA0" w:rsidRPr="00FA6250" w:rsidRDefault="00C87EA0" w:rsidP="001F6CCD">
            <w:pPr>
              <w:pStyle w:val="colhead"/>
              <w:spacing w:after="0"/>
              <w:ind w:left="17"/>
              <w:jc w:val="center"/>
              <w:rPr>
                <w:rFonts w:cs="Arial"/>
                <w:color w:val="000000" w:themeColor="text1"/>
              </w:rPr>
            </w:pPr>
            <w:r w:rsidRPr="00FA6250">
              <w:rPr>
                <w:rFonts w:cs="Arial"/>
                <w:color w:val="000000" w:themeColor="text1"/>
              </w:rPr>
              <w:t>Date</w:t>
            </w:r>
          </w:p>
        </w:tc>
      </w:tr>
      <w:tr w:rsidR="00FA6250" w:rsidRPr="00FA6250" w:rsidTr="00687059">
        <w:trPr>
          <w:cantSplit/>
        </w:trPr>
        <w:tc>
          <w:tcPr>
            <w:tcW w:w="1560" w:type="dxa"/>
            <w:tcBorders>
              <w:top w:val="single" w:sz="6" w:space="0" w:color="auto"/>
              <w:left w:val="single" w:sz="6" w:space="0" w:color="auto"/>
              <w:bottom w:val="single" w:sz="6" w:space="0" w:color="auto"/>
              <w:right w:val="single" w:sz="6" w:space="0" w:color="auto"/>
            </w:tcBorders>
          </w:tcPr>
          <w:p w:rsidR="00C87EA0" w:rsidRPr="003F4044" w:rsidRDefault="00C87EA0" w:rsidP="001F6CCD">
            <w:pPr>
              <w:pStyle w:val="TableText3"/>
              <w:rPr>
                <w:rFonts w:ascii="Arial" w:hAnsi="Arial" w:cs="Arial"/>
                <w:color w:val="0070C0"/>
                <w:sz w:val="20"/>
              </w:rPr>
            </w:pPr>
          </w:p>
        </w:tc>
        <w:tc>
          <w:tcPr>
            <w:tcW w:w="2850" w:type="dxa"/>
            <w:tcBorders>
              <w:top w:val="single" w:sz="6" w:space="0" w:color="auto"/>
              <w:left w:val="single" w:sz="6" w:space="0" w:color="auto"/>
              <w:bottom w:val="single" w:sz="6" w:space="0" w:color="auto"/>
              <w:right w:val="single" w:sz="6" w:space="0" w:color="auto"/>
            </w:tcBorders>
          </w:tcPr>
          <w:p w:rsidR="00C87EA0" w:rsidRPr="003F4044" w:rsidRDefault="00C87EA0" w:rsidP="001F6CCD">
            <w:pPr>
              <w:pStyle w:val="TableText3"/>
              <w:rPr>
                <w:rFonts w:ascii="Arial" w:hAnsi="Arial" w:cs="Arial"/>
                <w:sz w:val="20"/>
              </w:rPr>
            </w:pPr>
          </w:p>
        </w:tc>
        <w:tc>
          <w:tcPr>
            <w:tcW w:w="2790" w:type="dxa"/>
            <w:tcBorders>
              <w:top w:val="single" w:sz="6" w:space="0" w:color="auto"/>
              <w:left w:val="single" w:sz="6" w:space="0" w:color="auto"/>
              <w:bottom w:val="single" w:sz="6" w:space="0" w:color="auto"/>
              <w:right w:val="single" w:sz="6" w:space="0" w:color="auto"/>
            </w:tcBorders>
          </w:tcPr>
          <w:p w:rsidR="00C87EA0" w:rsidRPr="003F4044" w:rsidRDefault="00C87EA0" w:rsidP="001F6CCD">
            <w:pPr>
              <w:pStyle w:val="TableText3"/>
              <w:rPr>
                <w:rFonts w:cs="Arial"/>
                <w:sz w:val="20"/>
              </w:rPr>
            </w:pPr>
          </w:p>
        </w:tc>
        <w:tc>
          <w:tcPr>
            <w:tcW w:w="2109" w:type="dxa"/>
            <w:tcBorders>
              <w:top w:val="single" w:sz="6" w:space="0" w:color="auto"/>
              <w:left w:val="single" w:sz="6" w:space="0" w:color="auto"/>
              <w:bottom w:val="single" w:sz="6" w:space="0" w:color="auto"/>
              <w:right w:val="single" w:sz="6" w:space="0" w:color="auto"/>
            </w:tcBorders>
          </w:tcPr>
          <w:p w:rsidR="00C87EA0" w:rsidRPr="003F4044" w:rsidRDefault="00C87EA0" w:rsidP="001F6CCD">
            <w:pPr>
              <w:ind w:left="17"/>
              <w:rPr>
                <w:rFonts w:cs="Arial"/>
                <w:sz w:val="20"/>
              </w:rPr>
            </w:pPr>
          </w:p>
        </w:tc>
      </w:tr>
      <w:tr w:rsidR="00FA6250" w:rsidRPr="00FA6250" w:rsidTr="00687059">
        <w:trPr>
          <w:cantSplit/>
        </w:trPr>
        <w:tc>
          <w:tcPr>
            <w:tcW w:w="1560" w:type="dxa"/>
            <w:tcBorders>
              <w:top w:val="single" w:sz="6" w:space="0" w:color="auto"/>
              <w:left w:val="single" w:sz="6" w:space="0" w:color="auto"/>
              <w:bottom w:val="single" w:sz="6" w:space="0" w:color="auto"/>
              <w:right w:val="single" w:sz="6" w:space="0" w:color="auto"/>
            </w:tcBorders>
          </w:tcPr>
          <w:p w:rsidR="00C87EA0" w:rsidRPr="003F4044" w:rsidRDefault="00C87EA0" w:rsidP="001F6CCD">
            <w:pPr>
              <w:pStyle w:val="TableText3"/>
              <w:rPr>
                <w:rFonts w:ascii="Arial" w:hAnsi="Arial" w:cs="Arial"/>
                <w:color w:val="0070C0"/>
                <w:sz w:val="20"/>
              </w:rPr>
            </w:pPr>
          </w:p>
        </w:tc>
        <w:tc>
          <w:tcPr>
            <w:tcW w:w="2850" w:type="dxa"/>
            <w:tcBorders>
              <w:top w:val="single" w:sz="6" w:space="0" w:color="auto"/>
              <w:left w:val="single" w:sz="6" w:space="0" w:color="auto"/>
              <w:bottom w:val="single" w:sz="6" w:space="0" w:color="auto"/>
              <w:right w:val="single" w:sz="6" w:space="0" w:color="auto"/>
            </w:tcBorders>
          </w:tcPr>
          <w:p w:rsidR="00C87EA0" w:rsidRPr="003F4044" w:rsidRDefault="00C87EA0" w:rsidP="001F6CCD">
            <w:pPr>
              <w:pStyle w:val="TableText3"/>
              <w:rPr>
                <w:rFonts w:ascii="Arial" w:hAnsi="Arial" w:cs="Arial"/>
                <w:sz w:val="20"/>
              </w:rPr>
            </w:pPr>
          </w:p>
        </w:tc>
        <w:tc>
          <w:tcPr>
            <w:tcW w:w="2790" w:type="dxa"/>
            <w:tcBorders>
              <w:top w:val="single" w:sz="6" w:space="0" w:color="auto"/>
              <w:left w:val="single" w:sz="6" w:space="0" w:color="auto"/>
              <w:bottom w:val="single" w:sz="6" w:space="0" w:color="auto"/>
              <w:right w:val="single" w:sz="6" w:space="0" w:color="auto"/>
            </w:tcBorders>
          </w:tcPr>
          <w:p w:rsidR="00C87EA0" w:rsidRPr="003F4044" w:rsidRDefault="00C87EA0" w:rsidP="001F6CCD">
            <w:pPr>
              <w:pStyle w:val="TableText3"/>
              <w:rPr>
                <w:rFonts w:cs="Arial"/>
                <w:sz w:val="20"/>
              </w:rPr>
            </w:pPr>
          </w:p>
        </w:tc>
        <w:tc>
          <w:tcPr>
            <w:tcW w:w="2109" w:type="dxa"/>
            <w:tcBorders>
              <w:top w:val="single" w:sz="6" w:space="0" w:color="auto"/>
              <w:left w:val="single" w:sz="6" w:space="0" w:color="auto"/>
              <w:bottom w:val="single" w:sz="6" w:space="0" w:color="auto"/>
              <w:right w:val="single" w:sz="6" w:space="0" w:color="auto"/>
            </w:tcBorders>
          </w:tcPr>
          <w:p w:rsidR="00C87EA0" w:rsidRPr="003F4044" w:rsidRDefault="00C87EA0" w:rsidP="001F6CCD">
            <w:pPr>
              <w:ind w:left="17"/>
              <w:rPr>
                <w:rFonts w:cs="Arial"/>
                <w:sz w:val="20"/>
              </w:rPr>
            </w:pPr>
          </w:p>
        </w:tc>
      </w:tr>
      <w:tr w:rsidR="006B3360" w:rsidRPr="006B3360" w:rsidTr="00687059">
        <w:trPr>
          <w:cantSplit/>
        </w:trPr>
        <w:tc>
          <w:tcPr>
            <w:tcW w:w="1560" w:type="dxa"/>
            <w:tcBorders>
              <w:top w:val="single" w:sz="6" w:space="0" w:color="auto"/>
              <w:left w:val="single" w:sz="6" w:space="0" w:color="auto"/>
              <w:bottom w:val="single" w:sz="6" w:space="0" w:color="auto"/>
              <w:right w:val="single" w:sz="6" w:space="0" w:color="auto"/>
            </w:tcBorders>
          </w:tcPr>
          <w:p w:rsidR="00C87EA0" w:rsidRPr="003F4044" w:rsidRDefault="00C87EA0" w:rsidP="001F6CCD">
            <w:pPr>
              <w:pStyle w:val="TableText3"/>
              <w:rPr>
                <w:rFonts w:ascii="Arial" w:hAnsi="Arial" w:cs="Arial"/>
                <w:color w:val="0070C0"/>
                <w:sz w:val="20"/>
              </w:rPr>
            </w:pPr>
          </w:p>
        </w:tc>
        <w:tc>
          <w:tcPr>
            <w:tcW w:w="2850" w:type="dxa"/>
            <w:tcBorders>
              <w:top w:val="single" w:sz="6" w:space="0" w:color="auto"/>
              <w:left w:val="single" w:sz="6" w:space="0" w:color="auto"/>
              <w:bottom w:val="single" w:sz="6" w:space="0" w:color="auto"/>
              <w:right w:val="single" w:sz="6" w:space="0" w:color="auto"/>
            </w:tcBorders>
          </w:tcPr>
          <w:p w:rsidR="00C87EA0" w:rsidRPr="003F4044" w:rsidRDefault="00C87EA0" w:rsidP="001F6CCD">
            <w:pPr>
              <w:pStyle w:val="TableText3"/>
              <w:rPr>
                <w:rFonts w:ascii="Arial" w:hAnsi="Arial" w:cs="Arial"/>
                <w:sz w:val="20"/>
              </w:rPr>
            </w:pPr>
          </w:p>
        </w:tc>
        <w:tc>
          <w:tcPr>
            <w:tcW w:w="2790" w:type="dxa"/>
            <w:tcBorders>
              <w:top w:val="single" w:sz="6" w:space="0" w:color="auto"/>
              <w:left w:val="single" w:sz="6" w:space="0" w:color="auto"/>
              <w:bottom w:val="single" w:sz="6" w:space="0" w:color="auto"/>
              <w:right w:val="single" w:sz="6" w:space="0" w:color="auto"/>
            </w:tcBorders>
          </w:tcPr>
          <w:p w:rsidR="00C87EA0" w:rsidRPr="003F4044" w:rsidRDefault="00C87EA0" w:rsidP="001F6CCD">
            <w:pPr>
              <w:pStyle w:val="TableText3"/>
              <w:rPr>
                <w:rFonts w:cs="Arial"/>
                <w:sz w:val="20"/>
              </w:rPr>
            </w:pPr>
          </w:p>
        </w:tc>
        <w:tc>
          <w:tcPr>
            <w:tcW w:w="2109" w:type="dxa"/>
            <w:tcBorders>
              <w:top w:val="single" w:sz="6" w:space="0" w:color="auto"/>
              <w:left w:val="single" w:sz="6" w:space="0" w:color="auto"/>
              <w:bottom w:val="single" w:sz="6" w:space="0" w:color="auto"/>
              <w:right w:val="single" w:sz="6" w:space="0" w:color="auto"/>
            </w:tcBorders>
          </w:tcPr>
          <w:p w:rsidR="00C87EA0" w:rsidRPr="003F4044" w:rsidRDefault="00C87EA0" w:rsidP="001F6CCD">
            <w:pPr>
              <w:ind w:left="17"/>
              <w:rPr>
                <w:rFonts w:cs="Arial"/>
                <w:sz w:val="20"/>
              </w:rPr>
            </w:pPr>
          </w:p>
        </w:tc>
      </w:tr>
      <w:tr w:rsidR="004A09FF" w:rsidRPr="006B3360" w:rsidTr="00687059">
        <w:trPr>
          <w:cantSplit/>
        </w:trPr>
        <w:tc>
          <w:tcPr>
            <w:tcW w:w="1560" w:type="dxa"/>
            <w:tcBorders>
              <w:top w:val="single" w:sz="6" w:space="0" w:color="auto"/>
              <w:left w:val="single" w:sz="6" w:space="0" w:color="auto"/>
              <w:bottom w:val="single" w:sz="6" w:space="0" w:color="auto"/>
              <w:right w:val="single" w:sz="6" w:space="0" w:color="auto"/>
            </w:tcBorders>
          </w:tcPr>
          <w:p w:rsidR="004A09FF" w:rsidRPr="003F4044" w:rsidRDefault="004A09FF" w:rsidP="001F6CCD">
            <w:pPr>
              <w:pStyle w:val="TableText3"/>
              <w:rPr>
                <w:rFonts w:ascii="Arial" w:hAnsi="Arial" w:cs="Arial"/>
                <w:color w:val="0070C0"/>
                <w:sz w:val="20"/>
              </w:rPr>
            </w:pPr>
          </w:p>
        </w:tc>
        <w:tc>
          <w:tcPr>
            <w:tcW w:w="2850" w:type="dxa"/>
            <w:tcBorders>
              <w:top w:val="single" w:sz="6" w:space="0" w:color="auto"/>
              <w:left w:val="single" w:sz="6" w:space="0" w:color="auto"/>
              <w:bottom w:val="single" w:sz="6" w:space="0" w:color="auto"/>
              <w:right w:val="single" w:sz="6" w:space="0" w:color="auto"/>
            </w:tcBorders>
          </w:tcPr>
          <w:p w:rsidR="004A09FF" w:rsidRPr="003F4044" w:rsidRDefault="004A09FF" w:rsidP="001F6CCD">
            <w:pPr>
              <w:pStyle w:val="TableText3"/>
              <w:rPr>
                <w:rFonts w:ascii="Arial" w:hAnsi="Arial" w:cs="Arial"/>
                <w:sz w:val="20"/>
              </w:rPr>
            </w:pPr>
          </w:p>
        </w:tc>
        <w:tc>
          <w:tcPr>
            <w:tcW w:w="2790" w:type="dxa"/>
            <w:tcBorders>
              <w:top w:val="single" w:sz="6" w:space="0" w:color="auto"/>
              <w:left w:val="single" w:sz="6" w:space="0" w:color="auto"/>
              <w:bottom w:val="single" w:sz="6" w:space="0" w:color="auto"/>
              <w:right w:val="single" w:sz="6" w:space="0" w:color="auto"/>
            </w:tcBorders>
          </w:tcPr>
          <w:p w:rsidR="004A09FF" w:rsidRPr="003F4044" w:rsidRDefault="004A09FF" w:rsidP="001F6CCD">
            <w:pPr>
              <w:pStyle w:val="TableText3"/>
              <w:rPr>
                <w:rFonts w:cs="Arial"/>
                <w:sz w:val="20"/>
              </w:rPr>
            </w:pPr>
          </w:p>
        </w:tc>
        <w:tc>
          <w:tcPr>
            <w:tcW w:w="2109" w:type="dxa"/>
            <w:tcBorders>
              <w:top w:val="single" w:sz="6" w:space="0" w:color="auto"/>
              <w:left w:val="single" w:sz="6" w:space="0" w:color="auto"/>
              <w:bottom w:val="single" w:sz="6" w:space="0" w:color="auto"/>
              <w:right w:val="single" w:sz="6" w:space="0" w:color="auto"/>
            </w:tcBorders>
          </w:tcPr>
          <w:p w:rsidR="004A09FF" w:rsidRPr="003F4044" w:rsidRDefault="004A09FF" w:rsidP="001F6CCD">
            <w:pPr>
              <w:ind w:left="17"/>
              <w:rPr>
                <w:rFonts w:cs="Arial"/>
                <w:sz w:val="20"/>
              </w:rPr>
            </w:pPr>
          </w:p>
        </w:tc>
      </w:tr>
    </w:tbl>
    <w:p w:rsidR="00C87EA0" w:rsidRPr="006B3360" w:rsidRDefault="00C87EA0" w:rsidP="00C87EA0">
      <w:pPr>
        <w:ind w:left="0"/>
        <w:rPr>
          <w:caps/>
          <w:color w:val="806000" w:themeColor="accent4" w:themeShade="80"/>
        </w:rPr>
      </w:pPr>
    </w:p>
    <w:p w:rsidR="00C87EA0" w:rsidRPr="006B3360" w:rsidRDefault="00C87EA0">
      <w:pPr>
        <w:ind w:left="0"/>
        <w:rPr>
          <w:color w:val="806000" w:themeColor="accent4" w:themeShade="80"/>
          <w:szCs w:val="22"/>
        </w:rPr>
      </w:pPr>
    </w:p>
    <w:p w:rsidR="000870C5" w:rsidRDefault="006162E1" w:rsidP="00687059">
      <w:pPr>
        <w:ind w:left="0"/>
        <w:jc w:val="center"/>
        <w:rPr>
          <w:b/>
          <w:sz w:val="20"/>
        </w:rPr>
      </w:pPr>
      <w:r>
        <w:rPr>
          <w:b/>
          <w:sz w:val="20"/>
        </w:rPr>
        <w:t>***END OF DOCUMENT***</w:t>
      </w:r>
    </w:p>
    <w:sectPr w:rsidR="000870C5" w:rsidSect="005A4A32">
      <w:headerReference w:type="even" r:id="rId13"/>
      <w:headerReference w:type="default" r:id="rId14"/>
      <w:footerReference w:type="even" r:id="rId15"/>
      <w:footerReference w:type="default" r:id="rId16"/>
      <w:headerReference w:type="first" r:id="rId17"/>
      <w:footerReference w:type="first" r:id="rId18"/>
      <w:pgSz w:w="12240" w:h="15840" w:code="1"/>
      <w:pgMar w:top="1526" w:right="1440" w:bottom="1440" w:left="1440" w:header="576"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655" w:rsidRDefault="00737655">
      <w:r>
        <w:separator/>
      </w:r>
    </w:p>
  </w:endnote>
  <w:endnote w:type="continuationSeparator" w:id="0">
    <w:p w:rsidR="00737655" w:rsidRDefault="00737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73F" w:rsidRDefault="003D273F">
    <w:pPr>
      <w:pStyle w:val="Footer"/>
      <w:rPr>
        <w:rFonts w:cs="Arial"/>
        <w:sz w:val="20"/>
      </w:rPr>
    </w:pPr>
    <w:r>
      <w:rPr>
        <w:rFonts w:cs="Arial"/>
        <w:noProof/>
        <w:sz w:val="20"/>
      </w:rPr>
      <mc:AlternateContent>
        <mc:Choice Requires="wps">
          <w:drawing>
            <wp:anchor distT="0" distB="0" distL="114300" distR="114300" simplePos="0" relativeHeight="251654144" behindDoc="0" locked="0" layoutInCell="1" allowOverlap="1" wp14:anchorId="775F4434" wp14:editId="1CC86DB6">
              <wp:simplePos x="0" y="0"/>
              <wp:positionH relativeFrom="column">
                <wp:posOffset>-62865</wp:posOffset>
              </wp:positionH>
              <wp:positionV relativeFrom="paragraph">
                <wp:posOffset>218440</wp:posOffset>
              </wp:positionV>
              <wp:extent cx="560070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C2E5D" id="Line 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7.2pt" to="436.0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c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"/>
          </w:pict>
        </mc:Fallback>
      </mc:AlternateContent>
    </w:r>
  </w:p>
  <w:p w:rsidR="003D273F" w:rsidRDefault="003D273F">
    <w:pPr>
      <w:pStyle w:val="Footer"/>
      <w:rPr>
        <w:rFonts w:cs="Arial"/>
        <w:sz w:val="20"/>
      </w:rPr>
    </w:pPr>
    <w:r>
      <w:rPr>
        <w:rFonts w:cs="Arial"/>
        <w:noProof/>
        <w:sz w:val="20"/>
      </w:rPr>
      <mc:AlternateContent>
        <mc:Choice Requires="wps">
          <w:drawing>
            <wp:anchor distT="0" distB="0" distL="114300" distR="114300" simplePos="0" relativeHeight="251655168" behindDoc="0" locked="0" layoutInCell="1" allowOverlap="1" wp14:anchorId="5025AB78" wp14:editId="502FF7F4">
              <wp:simplePos x="0" y="0"/>
              <wp:positionH relativeFrom="column">
                <wp:posOffset>-62865</wp:posOffset>
              </wp:positionH>
              <wp:positionV relativeFrom="paragraph">
                <wp:posOffset>-8331200</wp:posOffset>
              </wp:positionV>
              <wp:extent cx="560070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373E1" id="Line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656pt" to="436.05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21T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E5nafqU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"/>
          </w:pict>
        </mc:Fallback>
      </mc:AlternateContent>
    </w:r>
    <w:r>
      <w:rPr>
        <w:rFonts w:cs="Arial"/>
        <w:sz w:val="20"/>
      </w:rPr>
      <w:t>Version 0.1</w:t>
    </w:r>
    <w:r>
      <w:rPr>
        <w:rFonts w:cs="Arial"/>
        <w:sz w:val="20"/>
      </w:rPr>
      <w:tab/>
      <w:t>© Copyright 2005, Praxis Management International, LLC</w:t>
    </w:r>
    <w:r>
      <w:rPr>
        <w:rFonts w:cs="Arial"/>
        <w:sz w:val="20"/>
      </w:rPr>
      <w:tab/>
      <w:t xml:space="preserve">Page </w:t>
    </w:r>
    <w:r>
      <w:rPr>
        <w:rStyle w:val="PageNumber"/>
        <w:rFonts w:cs="Arial"/>
        <w:sz w:val="20"/>
      </w:rPr>
      <w:fldChar w:fldCharType="begin"/>
    </w:r>
    <w:r>
      <w:rPr>
        <w:rStyle w:val="PageNumber"/>
        <w:rFonts w:cs="Arial"/>
        <w:sz w:val="20"/>
      </w:rPr>
      <w:instrText xml:space="preserve"> PAGE </w:instrText>
    </w:r>
    <w:r>
      <w:rPr>
        <w:rStyle w:val="PageNumber"/>
        <w:rFonts w:cs="Arial"/>
        <w:sz w:val="20"/>
      </w:rPr>
      <w:fldChar w:fldCharType="separate"/>
    </w:r>
    <w:r>
      <w:rPr>
        <w:rStyle w:val="PageNumber"/>
        <w:rFonts w:cs="Arial"/>
        <w:noProof/>
        <w:sz w:val="20"/>
      </w:rPr>
      <w:t>2</w:t>
    </w:r>
    <w:r>
      <w:rPr>
        <w:rStyle w:val="PageNumber"/>
        <w:rFonts w:cs="Arial"/>
        <w:sz w:val="20"/>
      </w:rPr>
      <w:fldChar w:fldCharType="end"/>
    </w:r>
    <w:r>
      <w:rPr>
        <w:rStyle w:val="PageNumber"/>
        <w:rFonts w:cs="Arial"/>
        <w:sz w:val="20"/>
      </w:rPr>
      <w:t xml:space="preserve"> of </w:t>
    </w:r>
    <w:r>
      <w:rPr>
        <w:rStyle w:val="PageNumber"/>
        <w:rFonts w:cs="Arial"/>
        <w:sz w:val="20"/>
      </w:rPr>
      <w:fldChar w:fldCharType="begin"/>
    </w:r>
    <w:r>
      <w:rPr>
        <w:rStyle w:val="PageNumber"/>
        <w:rFonts w:cs="Arial"/>
        <w:sz w:val="20"/>
      </w:rPr>
      <w:instrText xml:space="preserve"> NUMPAGES </w:instrText>
    </w:r>
    <w:r>
      <w:rPr>
        <w:rStyle w:val="PageNumber"/>
        <w:rFonts w:cs="Arial"/>
        <w:sz w:val="20"/>
      </w:rPr>
      <w:fldChar w:fldCharType="separate"/>
    </w:r>
    <w:r w:rsidR="00C31B25">
      <w:rPr>
        <w:rStyle w:val="PageNumber"/>
        <w:rFonts w:cs="Arial"/>
        <w:noProof/>
        <w:sz w:val="20"/>
      </w:rPr>
      <w:t>12</w:t>
    </w:r>
    <w:r>
      <w:rPr>
        <w:rStyle w:val="PageNumber"/>
        <w:rFonts w:cs="Arial"/>
        <w:sz w:val="20"/>
      </w:rPr>
      <w:fldChar w:fldCharType="end"/>
    </w:r>
  </w:p>
  <w:p w:rsidR="003D273F" w:rsidRDefault="003D27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73F" w:rsidRDefault="003D273F">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D273F" w:rsidRDefault="003D273F">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73F" w:rsidRPr="00197BB3" w:rsidRDefault="003D273F" w:rsidP="00197BB3">
    <w:pPr>
      <w:pStyle w:val="Footer"/>
      <w:ind w:left="0"/>
      <w:rPr>
        <w:rFonts w:cs="Arial"/>
        <w:sz w:val="20"/>
      </w:rPr>
    </w:pPr>
  </w:p>
  <w:p w:rsidR="003D273F" w:rsidRPr="00197BB3" w:rsidRDefault="003D273F" w:rsidP="006B3360">
    <w:pPr>
      <w:pStyle w:val="Footer"/>
      <w:pBdr>
        <w:top w:val="single" w:sz="4" w:space="1" w:color="auto"/>
      </w:pBdr>
      <w:tabs>
        <w:tab w:val="clear" w:pos="8640"/>
        <w:tab w:val="right" w:pos="9360"/>
      </w:tabs>
      <w:spacing w:after="0"/>
      <w:ind w:left="0"/>
      <w:rPr>
        <w:rFonts w:cs="Arial"/>
        <w:sz w:val="20"/>
      </w:rPr>
    </w:pPr>
    <w:r>
      <w:rPr>
        <w:rFonts w:cs="Arial"/>
        <w:sz w:val="20"/>
      </w:rPr>
      <w:t>Version 1.0</w:t>
    </w:r>
    <w:r>
      <w:rPr>
        <w:rFonts w:cs="Arial"/>
        <w:sz w:val="20"/>
      </w:rPr>
      <w:tab/>
      <w:t>© Copyright 2012-2015</w:t>
    </w:r>
    <w:r w:rsidRPr="00197BB3">
      <w:rPr>
        <w:rFonts w:cs="Arial"/>
        <w:sz w:val="20"/>
      </w:rPr>
      <w:t>, Praxis Management International, LLC</w:t>
    </w:r>
    <w:r w:rsidRPr="00197BB3">
      <w:rPr>
        <w:rFonts w:cs="Arial"/>
        <w:sz w:val="20"/>
      </w:rPr>
      <w:tab/>
      <w:t xml:space="preserve">Page </w:t>
    </w:r>
    <w:r w:rsidRPr="00197BB3">
      <w:rPr>
        <w:rStyle w:val="PageNumber"/>
        <w:rFonts w:cs="Arial"/>
        <w:sz w:val="20"/>
      </w:rPr>
      <w:fldChar w:fldCharType="begin"/>
    </w:r>
    <w:r w:rsidRPr="00197BB3">
      <w:rPr>
        <w:rStyle w:val="PageNumber"/>
        <w:rFonts w:cs="Arial"/>
        <w:sz w:val="20"/>
      </w:rPr>
      <w:instrText xml:space="preserve"> PAGE </w:instrText>
    </w:r>
    <w:r w:rsidRPr="00197BB3">
      <w:rPr>
        <w:rStyle w:val="PageNumber"/>
        <w:rFonts w:cs="Arial"/>
        <w:sz w:val="20"/>
      </w:rPr>
      <w:fldChar w:fldCharType="separate"/>
    </w:r>
    <w:r w:rsidR="00687059">
      <w:rPr>
        <w:rStyle w:val="PageNumber"/>
        <w:rFonts w:cs="Arial"/>
        <w:noProof/>
        <w:sz w:val="20"/>
      </w:rPr>
      <w:t>3</w:t>
    </w:r>
    <w:r w:rsidRPr="00197BB3">
      <w:rPr>
        <w:rStyle w:val="PageNumber"/>
        <w:rFonts w:cs="Arial"/>
        <w:sz w:val="20"/>
      </w:rPr>
      <w:fldChar w:fldCharType="end"/>
    </w:r>
    <w:r w:rsidRPr="00197BB3">
      <w:rPr>
        <w:rStyle w:val="PageNumber"/>
        <w:rFonts w:cs="Arial"/>
        <w:sz w:val="20"/>
      </w:rPr>
      <w:t xml:space="preserve"> of </w:t>
    </w:r>
    <w:r w:rsidRPr="00197BB3">
      <w:rPr>
        <w:rStyle w:val="PageNumber"/>
        <w:rFonts w:cs="Arial"/>
        <w:sz w:val="20"/>
      </w:rPr>
      <w:fldChar w:fldCharType="begin"/>
    </w:r>
    <w:r w:rsidRPr="00197BB3">
      <w:rPr>
        <w:rStyle w:val="PageNumber"/>
        <w:rFonts w:cs="Arial"/>
        <w:sz w:val="20"/>
      </w:rPr>
      <w:instrText xml:space="preserve"> NUMPAGES </w:instrText>
    </w:r>
    <w:r w:rsidRPr="00197BB3">
      <w:rPr>
        <w:rStyle w:val="PageNumber"/>
        <w:rFonts w:cs="Arial"/>
        <w:sz w:val="20"/>
      </w:rPr>
      <w:fldChar w:fldCharType="separate"/>
    </w:r>
    <w:r w:rsidR="00687059">
      <w:rPr>
        <w:rStyle w:val="PageNumber"/>
        <w:rFonts w:cs="Arial"/>
        <w:noProof/>
        <w:sz w:val="20"/>
      </w:rPr>
      <w:t>13</w:t>
    </w:r>
    <w:r w:rsidRPr="00197BB3">
      <w:rPr>
        <w:rStyle w:val="PageNumber"/>
        <w:rFonts w:cs="Arial"/>
        <w:sz w:val="20"/>
      </w:rPr>
      <w:fldChar w:fldCharType="end"/>
    </w:r>
  </w:p>
  <w:p w:rsidR="003D273F" w:rsidRPr="00197BB3" w:rsidRDefault="003D273F" w:rsidP="00B25D98">
    <w:pPr>
      <w:pStyle w:val="Footer"/>
      <w:tabs>
        <w:tab w:val="clear" w:pos="4320"/>
        <w:tab w:val="clear" w:pos="8640"/>
        <w:tab w:val="center" w:pos="4680"/>
        <w:tab w:val="right" w:pos="9360"/>
      </w:tabs>
      <w:ind w:left="-90"/>
      <w:rPr>
        <w:rFonts w:cs="Arial"/>
        <w:sz w:val="20"/>
      </w:rPr>
    </w:pPr>
    <w:r>
      <w:rPr>
        <w:rFonts w:cs="Arial"/>
        <w:sz w:val="20"/>
      </w:rPr>
      <w:tab/>
    </w:r>
    <w:hyperlink r:id="rId1" w:history="1">
      <w:r w:rsidRPr="00FA0FBB">
        <w:rPr>
          <w:rStyle w:val="Hyperlink"/>
          <w:rFonts w:cs="Arial"/>
          <w:sz w:val="20"/>
        </w:rPr>
        <w:t>Praxislifesciences.com</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73F" w:rsidRPr="00197BB3" w:rsidRDefault="003D273F" w:rsidP="006B3360">
    <w:pPr>
      <w:pStyle w:val="Footer"/>
      <w:pBdr>
        <w:top w:val="single" w:sz="4" w:space="1" w:color="auto"/>
      </w:pBdr>
      <w:tabs>
        <w:tab w:val="clear" w:pos="8640"/>
        <w:tab w:val="right" w:pos="9360"/>
      </w:tabs>
      <w:spacing w:after="0"/>
      <w:ind w:left="0"/>
      <w:rPr>
        <w:rFonts w:cs="Arial"/>
        <w:sz w:val="20"/>
      </w:rPr>
    </w:pPr>
    <w:r w:rsidRPr="00197BB3">
      <w:rPr>
        <w:rFonts w:cs="Arial"/>
        <w:sz w:val="20"/>
      </w:rPr>
      <w:t>Versio</w:t>
    </w:r>
    <w:r>
      <w:rPr>
        <w:rFonts w:cs="Arial"/>
        <w:sz w:val="20"/>
      </w:rPr>
      <w:t>n 1.0</w:t>
    </w:r>
    <w:r>
      <w:rPr>
        <w:rFonts w:cs="Arial"/>
        <w:sz w:val="20"/>
      </w:rPr>
      <w:tab/>
      <w:t>© Copyright 2012-2015</w:t>
    </w:r>
    <w:r w:rsidRPr="00197BB3">
      <w:rPr>
        <w:rFonts w:cs="Arial"/>
        <w:sz w:val="20"/>
      </w:rPr>
      <w:t>, Praxis Management International, LLC</w:t>
    </w:r>
    <w:r w:rsidRPr="00197BB3">
      <w:rPr>
        <w:rFonts w:cs="Arial"/>
        <w:sz w:val="20"/>
      </w:rPr>
      <w:tab/>
      <w:t xml:space="preserve">Page </w:t>
    </w:r>
    <w:r w:rsidRPr="00197BB3">
      <w:rPr>
        <w:rStyle w:val="PageNumber"/>
        <w:rFonts w:cs="Arial"/>
        <w:sz w:val="20"/>
      </w:rPr>
      <w:fldChar w:fldCharType="begin"/>
    </w:r>
    <w:r w:rsidRPr="00197BB3">
      <w:rPr>
        <w:rStyle w:val="PageNumber"/>
        <w:rFonts w:cs="Arial"/>
        <w:sz w:val="20"/>
      </w:rPr>
      <w:instrText xml:space="preserve"> PAGE </w:instrText>
    </w:r>
    <w:r w:rsidRPr="00197BB3">
      <w:rPr>
        <w:rStyle w:val="PageNumber"/>
        <w:rFonts w:cs="Arial"/>
        <w:sz w:val="20"/>
      </w:rPr>
      <w:fldChar w:fldCharType="separate"/>
    </w:r>
    <w:r w:rsidR="00687059">
      <w:rPr>
        <w:rStyle w:val="PageNumber"/>
        <w:rFonts w:cs="Arial"/>
        <w:noProof/>
        <w:sz w:val="20"/>
      </w:rPr>
      <w:t>2</w:t>
    </w:r>
    <w:r w:rsidRPr="00197BB3">
      <w:rPr>
        <w:rStyle w:val="PageNumber"/>
        <w:rFonts w:cs="Arial"/>
        <w:sz w:val="20"/>
      </w:rPr>
      <w:fldChar w:fldCharType="end"/>
    </w:r>
    <w:r w:rsidRPr="00197BB3">
      <w:rPr>
        <w:rStyle w:val="PageNumber"/>
        <w:rFonts w:cs="Arial"/>
        <w:sz w:val="20"/>
      </w:rPr>
      <w:t xml:space="preserve"> of </w:t>
    </w:r>
    <w:r w:rsidRPr="00197BB3">
      <w:rPr>
        <w:rStyle w:val="PageNumber"/>
        <w:rFonts w:cs="Arial"/>
        <w:sz w:val="20"/>
      </w:rPr>
      <w:fldChar w:fldCharType="begin"/>
    </w:r>
    <w:r w:rsidRPr="00197BB3">
      <w:rPr>
        <w:rStyle w:val="PageNumber"/>
        <w:rFonts w:cs="Arial"/>
        <w:sz w:val="20"/>
      </w:rPr>
      <w:instrText xml:space="preserve"> NUMPAGES </w:instrText>
    </w:r>
    <w:r w:rsidRPr="00197BB3">
      <w:rPr>
        <w:rStyle w:val="PageNumber"/>
        <w:rFonts w:cs="Arial"/>
        <w:sz w:val="20"/>
      </w:rPr>
      <w:fldChar w:fldCharType="separate"/>
    </w:r>
    <w:r w:rsidR="00687059">
      <w:rPr>
        <w:rStyle w:val="PageNumber"/>
        <w:rFonts w:cs="Arial"/>
        <w:noProof/>
        <w:sz w:val="20"/>
      </w:rPr>
      <w:t>13</w:t>
    </w:r>
    <w:r w:rsidRPr="00197BB3">
      <w:rPr>
        <w:rStyle w:val="PageNumber"/>
        <w:rFonts w:cs="Arial"/>
        <w:sz w:val="20"/>
      </w:rPr>
      <w:fldChar w:fldCharType="end"/>
    </w:r>
  </w:p>
  <w:p w:rsidR="003D273F" w:rsidRPr="00197BB3" w:rsidRDefault="003D273F" w:rsidP="00B25D98">
    <w:pPr>
      <w:pStyle w:val="Footer"/>
      <w:tabs>
        <w:tab w:val="clear" w:pos="4320"/>
        <w:tab w:val="clear" w:pos="8640"/>
        <w:tab w:val="center" w:pos="4680"/>
        <w:tab w:val="right" w:pos="9360"/>
      </w:tabs>
      <w:ind w:left="-90"/>
      <w:rPr>
        <w:rFonts w:cs="Arial"/>
        <w:sz w:val="20"/>
      </w:rPr>
    </w:pPr>
    <w:r>
      <w:rPr>
        <w:rFonts w:cs="Arial"/>
        <w:sz w:val="20"/>
      </w:rPr>
      <w:tab/>
    </w:r>
    <w:hyperlink r:id="rId1" w:history="1">
      <w:r w:rsidRPr="00FA0FBB">
        <w:rPr>
          <w:rStyle w:val="Hyperlink"/>
          <w:rFonts w:cs="Arial"/>
          <w:sz w:val="20"/>
        </w:rPr>
        <w:t>Praxislifesciences.com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655" w:rsidRDefault="00737655">
      <w:r>
        <w:separator/>
      </w:r>
    </w:p>
  </w:footnote>
  <w:footnote w:type="continuationSeparator" w:id="0">
    <w:p w:rsidR="00737655" w:rsidRDefault="007376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73F" w:rsidRDefault="0073765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74376" o:spid="_x0000_s2065" type="#_x0000_t136" style="position:absolute;left:0;text-align:left;margin-left:0;margin-top:0;width:473.75pt;height:135.35pt;rotation:315;z-index:-25165926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73F" w:rsidRDefault="00737655">
    <w:pPr>
      <w:pStyle w:val="Header"/>
      <w:jc w:val="right"/>
      <w:rPr>
        <w:rFonts w:cs="Arial"/>
        <w:sz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74377" o:spid="_x0000_s2066" type="#_x0000_t136" style="position:absolute;left:0;text-align:left;margin-left:0;margin-top:0;width:473.75pt;height:135.3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3D273F">
      <w:rPr>
        <w:rFonts w:cs="Arial"/>
        <w:sz w:val="20"/>
      </w:rPr>
      <w:t>GQS/CTMS</w:t>
    </w:r>
  </w:p>
  <w:p w:rsidR="003D273F" w:rsidRDefault="003D273F">
    <w:pPr>
      <w:pStyle w:val="Header"/>
      <w:jc w:val="right"/>
    </w:pPr>
    <w:r>
      <w:rPr>
        <w:rFonts w:cs="Arial"/>
        <w:sz w:val="20"/>
      </w:rPr>
      <w:t xml:space="preserve">Activity Expert Process and System Training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73F" w:rsidRDefault="0073765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74375" o:spid="_x0000_s2064" type="#_x0000_t136" style="position:absolute;left:0;text-align:left;margin-left:0;margin-top:0;width:473.75pt;height:135.35pt;rotation:315;z-index:-25166028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73F" w:rsidRDefault="0073765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74379" o:spid="_x0000_s2068" type="#_x0000_t136" style="position:absolute;left:0;text-align:left;margin-left:0;margin-top:0;width:473.75pt;height:135.35pt;rotation:315;z-index:-25165619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73F" w:rsidRDefault="003D273F" w:rsidP="00197BB3">
    <w:pPr>
      <w:pStyle w:val="Header"/>
      <w:spacing w:after="0"/>
      <w:ind w:left="0"/>
      <w:rPr>
        <w:rFonts w:cs="Arial"/>
        <w:sz w:val="20"/>
      </w:rPr>
    </w:pPr>
  </w:p>
  <w:p w:rsidR="004526D3" w:rsidRDefault="004526D3" w:rsidP="004526D3">
    <w:pPr>
      <w:pStyle w:val="Header"/>
      <w:pBdr>
        <w:bottom w:val="single" w:sz="4" w:space="1" w:color="auto"/>
      </w:pBdr>
      <w:spacing w:after="0"/>
      <w:ind w:left="0"/>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1" type="#_x0000_t136" style="position:absolute;left:0;text-align:left;margin-left:0;margin-top:0;width:473.75pt;height:135.35pt;rotation:315;z-index:-25165414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Pr>
        <w:noProof/>
      </w:rPr>
      <w:t>Periodic Validation Review for [System Name]</w:t>
    </w:r>
  </w:p>
  <w:p w:rsidR="003D273F" w:rsidRPr="00197BB3" w:rsidRDefault="003D273F" w:rsidP="00197BB3">
    <w:pPr>
      <w:pStyle w:val="Header"/>
      <w:ind w:left="0"/>
      <w:jc w:val="both"/>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73F" w:rsidRDefault="003D273F" w:rsidP="00197BB3">
    <w:pPr>
      <w:pStyle w:val="Header"/>
      <w:spacing w:after="0"/>
      <w:ind w:left="0"/>
      <w:rPr>
        <w:rFonts w:cs="Arial"/>
        <w:sz w:val="20"/>
      </w:rPr>
    </w:pPr>
  </w:p>
  <w:p w:rsidR="003D273F" w:rsidRDefault="00737655" w:rsidP="00197BB3">
    <w:pPr>
      <w:pStyle w:val="Header"/>
      <w:pBdr>
        <w:bottom w:val="single" w:sz="4" w:space="1" w:color="auto"/>
      </w:pBdr>
      <w:spacing w:after="0"/>
      <w:ind w:left="0"/>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74378" o:spid="_x0000_s2067" type="#_x0000_t136" style="position:absolute;left:0;text-align:left;margin-left:0;margin-top:0;width:473.75pt;height:135.3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526D3">
      <w:rPr>
        <w:noProof/>
      </w:rPr>
      <w:t>Periodic Validation Review for [System Name]</w:t>
    </w:r>
  </w:p>
  <w:p w:rsidR="003D273F" w:rsidRPr="00197BB3" w:rsidRDefault="003D273F" w:rsidP="00197BB3">
    <w:pPr>
      <w:pStyle w:val="Header"/>
      <w:ind w:left="0"/>
      <w:jc w:val="both"/>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C342D"/>
    <w:multiLevelType w:val="multilevel"/>
    <w:tmpl w:val="224E555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2160"/>
        </w:tabs>
        <w:ind w:left="2160" w:hanging="720"/>
      </w:pPr>
    </w:lvl>
    <w:lvl w:ilvl="3">
      <w:start w:val="1"/>
      <w:numFmt w:val="decimal"/>
      <w:pStyle w:val="Heading4"/>
      <w:lvlText w:val="%1.%2.%3.%4"/>
      <w:lvlJc w:val="left"/>
      <w:pPr>
        <w:tabs>
          <w:tab w:val="num" w:pos="1440"/>
        </w:tabs>
        <w:ind w:left="1008" w:hanging="1008"/>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583238E"/>
    <w:multiLevelType w:val="hybridMultilevel"/>
    <w:tmpl w:val="889EA09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11257293"/>
    <w:multiLevelType w:val="multilevel"/>
    <w:tmpl w:val="5D2AA38C"/>
    <w:lvl w:ilvl="0">
      <w:start w:val="1"/>
      <w:numFmt w:val="decimal"/>
      <w:lvlText w:val="%1"/>
      <w:lvlJc w:val="left"/>
      <w:pPr>
        <w:tabs>
          <w:tab w:val="num" w:pos="432"/>
        </w:tabs>
        <w:ind w:left="432" w:hanging="432"/>
      </w:pPr>
    </w:lvl>
    <w:lvl w:ilvl="1">
      <w:start w:val="1"/>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rPr>
        <w:rFonts w:ascii="Arial" w:hAnsi="Arial" w:hint="default"/>
        <w:b/>
        <w:i w:val="0"/>
        <w:sz w:val="28"/>
      </w:r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19690561"/>
    <w:multiLevelType w:val="hybridMultilevel"/>
    <w:tmpl w:val="37729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001EBD"/>
    <w:multiLevelType w:val="multilevel"/>
    <w:tmpl w:val="BECE6B80"/>
    <w:lvl w:ilvl="0">
      <w:start w:val="1"/>
      <w:numFmt w:val="decimal"/>
      <w:lvlText w:val="%1"/>
      <w:lvlJc w:val="left"/>
      <w:pPr>
        <w:tabs>
          <w:tab w:val="num" w:pos="432"/>
        </w:tabs>
        <w:ind w:left="432" w:hanging="432"/>
      </w:pPr>
    </w:lvl>
    <w:lvl w:ilvl="1">
      <w:start w:val="1"/>
      <w:numFmt w:val="decimal"/>
      <w:lvlText w:val="%1.%2"/>
      <w:lvlJc w:val="left"/>
      <w:pPr>
        <w:tabs>
          <w:tab w:val="num" w:pos="1440"/>
        </w:tabs>
        <w:ind w:left="1440" w:hanging="1440"/>
      </w:pPr>
    </w:lvl>
    <w:lvl w:ilvl="2">
      <w:start w:val="1"/>
      <w:numFmt w:val="decimal"/>
      <w:lvlText w:val="%3."/>
      <w:lvlJc w:val="left"/>
      <w:pPr>
        <w:tabs>
          <w:tab w:val="num" w:pos="1440"/>
        </w:tabs>
        <w:ind w:left="1440" w:hanging="1440"/>
      </w:pPr>
      <w:rPr>
        <w:rFonts w:hint="default"/>
        <w:b/>
        <w:i w:val="0"/>
        <w:sz w:val="24"/>
      </w:r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29683BF3"/>
    <w:multiLevelType w:val="hybridMultilevel"/>
    <w:tmpl w:val="4254235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2FF472D5"/>
    <w:multiLevelType w:val="hybridMultilevel"/>
    <w:tmpl w:val="30B277B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36046FE4"/>
    <w:multiLevelType w:val="hybridMultilevel"/>
    <w:tmpl w:val="781E72C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393026DE"/>
    <w:multiLevelType w:val="multilevel"/>
    <w:tmpl w:val="AB102FA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DF81885"/>
    <w:multiLevelType w:val="hybridMultilevel"/>
    <w:tmpl w:val="A27CE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001480"/>
    <w:multiLevelType w:val="multilevel"/>
    <w:tmpl w:val="FB884816"/>
    <w:lvl w:ilvl="0">
      <w:start w:val="1"/>
      <w:numFmt w:val="decimal"/>
      <w:pStyle w:val="TableNumber"/>
      <w:lvlText w:val="%1"/>
      <w:legacy w:legacy="1" w:legacySpace="0" w:legacyIndent="1267"/>
      <w:lvlJc w:val="left"/>
      <w:pPr>
        <w:ind w:left="1267" w:hanging="1267"/>
      </w:pPr>
      <w:rPr>
        <w:rFonts w:ascii="Arial" w:hAnsi="Arial" w:hint="default"/>
        <w:sz w:val="22"/>
      </w:rPr>
    </w:lvl>
    <w:lvl w:ilvl="1">
      <w:start w:val="1"/>
      <w:numFmt w:val="decimal"/>
      <w:lvlText w:val="%1.%2."/>
      <w:legacy w:legacy="1" w:legacySpace="0" w:legacyIndent="1267"/>
      <w:lvlJc w:val="left"/>
      <w:pPr>
        <w:ind w:left="2534" w:hanging="1267"/>
      </w:pPr>
      <w:rPr>
        <w:rFonts w:ascii="Arial" w:hAnsi="Arial" w:hint="default"/>
        <w:sz w:val="22"/>
      </w:rPr>
    </w:lvl>
    <w:lvl w:ilvl="2">
      <w:start w:val="1"/>
      <w:numFmt w:val="decimal"/>
      <w:lvlText w:val="%1.%2.%3"/>
      <w:legacy w:legacy="1" w:legacySpace="0" w:legacyIndent="1267"/>
      <w:lvlJc w:val="left"/>
      <w:pPr>
        <w:ind w:left="3801" w:hanging="1267"/>
      </w:pPr>
      <w:rPr>
        <w:rFonts w:ascii="Arial" w:hAnsi="Arial" w:hint="default"/>
        <w:sz w:val="22"/>
      </w:rPr>
    </w:lvl>
    <w:lvl w:ilvl="3">
      <w:start w:val="1"/>
      <w:numFmt w:val="decimal"/>
      <w:lvlText w:val="%1.%2.%3.%4."/>
      <w:legacy w:legacy="1" w:legacySpace="0" w:legacyIndent="1267"/>
      <w:lvlJc w:val="left"/>
      <w:pPr>
        <w:ind w:left="5068" w:hanging="1267"/>
      </w:pPr>
      <w:rPr>
        <w:rFonts w:ascii="Arial" w:hAnsi="Arial" w:hint="default"/>
        <w:sz w:val="22"/>
      </w:rPr>
    </w:lvl>
    <w:lvl w:ilvl="4">
      <w:start w:val="1"/>
      <w:numFmt w:val="decimal"/>
      <w:lvlText w:val="%1.%2.%3.%4.%5"/>
      <w:legacy w:legacy="1" w:legacySpace="0" w:legacyIndent="1267"/>
      <w:lvlJc w:val="left"/>
      <w:pPr>
        <w:ind w:left="6335" w:hanging="1267"/>
      </w:pPr>
      <w:rPr>
        <w:rFonts w:ascii="Arial" w:hAnsi="Arial" w:hint="default"/>
        <w:sz w:val="22"/>
      </w:rPr>
    </w:lvl>
    <w:lvl w:ilvl="5">
      <w:start w:val="1"/>
      <w:numFmt w:val="decimal"/>
      <w:lvlText w:val="%1.%2.%3.%4.%5.%6."/>
      <w:legacy w:legacy="1" w:legacySpace="0" w:legacyIndent="1267"/>
      <w:lvlJc w:val="left"/>
      <w:pPr>
        <w:ind w:left="7602" w:hanging="1267"/>
      </w:pPr>
      <w:rPr>
        <w:rFonts w:ascii="Arial" w:hAnsi="Arial" w:hint="default"/>
        <w:sz w:val="22"/>
      </w:rPr>
    </w:lvl>
    <w:lvl w:ilvl="6">
      <w:start w:val="1"/>
      <w:numFmt w:val="decimal"/>
      <w:lvlText w:val="%1.%2.%3.%4.%5.%6.%7"/>
      <w:legacy w:legacy="1" w:legacySpace="0" w:legacyIndent="1267"/>
      <w:lvlJc w:val="left"/>
      <w:pPr>
        <w:ind w:left="8869" w:hanging="1267"/>
      </w:pPr>
      <w:rPr>
        <w:rFonts w:ascii="Arial" w:hAnsi="Arial" w:hint="default"/>
        <w:sz w:val="22"/>
      </w:rPr>
    </w:lvl>
    <w:lvl w:ilvl="7">
      <w:start w:val="1"/>
      <w:numFmt w:val="decimal"/>
      <w:lvlText w:val="%1.%2.%3.%4.%5.%6.%7.%8."/>
      <w:legacy w:legacy="1" w:legacySpace="0" w:legacyIndent="1267"/>
      <w:lvlJc w:val="left"/>
      <w:pPr>
        <w:ind w:left="10136" w:hanging="1267"/>
      </w:pPr>
      <w:rPr>
        <w:rFonts w:ascii="Arial" w:hAnsi="Arial" w:hint="default"/>
        <w:sz w:val="22"/>
      </w:rPr>
    </w:lvl>
    <w:lvl w:ilvl="8">
      <w:start w:val="1"/>
      <w:numFmt w:val="decimal"/>
      <w:lvlText w:val="%1.%2.%3.%4.%5.%6.%7.%8.%9"/>
      <w:legacy w:legacy="1" w:legacySpace="0" w:legacyIndent="1267"/>
      <w:lvlJc w:val="left"/>
      <w:pPr>
        <w:ind w:left="11403" w:hanging="1267"/>
      </w:pPr>
      <w:rPr>
        <w:rFonts w:ascii="Arial" w:hAnsi="Arial" w:hint="default"/>
        <w:sz w:val="22"/>
      </w:rPr>
    </w:lvl>
  </w:abstractNum>
  <w:abstractNum w:abstractNumId="11" w15:restartNumberingAfterBreak="0">
    <w:nsid w:val="49854929"/>
    <w:multiLevelType w:val="singleLevel"/>
    <w:tmpl w:val="C4EAF0CA"/>
    <w:lvl w:ilvl="0">
      <w:numFmt w:val="none"/>
      <w:pStyle w:val="dash1N"/>
      <w:lvlText w:val="–"/>
      <w:legacy w:legacy="1" w:legacySpace="0" w:legacyIndent="360"/>
      <w:lvlJc w:val="left"/>
      <w:pPr>
        <w:ind w:left="1987" w:hanging="360"/>
      </w:pPr>
      <w:rPr>
        <w:rFonts w:ascii="Times New Roman" w:hAnsi="Times New Roman" w:hint="default"/>
      </w:rPr>
    </w:lvl>
  </w:abstractNum>
  <w:abstractNum w:abstractNumId="12" w15:restartNumberingAfterBreak="0">
    <w:nsid w:val="4C0F1086"/>
    <w:multiLevelType w:val="hybridMultilevel"/>
    <w:tmpl w:val="0C66E40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15:restartNumberingAfterBreak="0">
    <w:nsid w:val="519625FF"/>
    <w:multiLevelType w:val="multilevel"/>
    <w:tmpl w:val="CFE63B04"/>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54AB795C"/>
    <w:multiLevelType w:val="hybridMultilevel"/>
    <w:tmpl w:val="FBF0DC5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54C377B3"/>
    <w:multiLevelType w:val="hybridMultilevel"/>
    <w:tmpl w:val="A4D049F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552111AB"/>
    <w:multiLevelType w:val="hybridMultilevel"/>
    <w:tmpl w:val="15B4217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58C2DE0"/>
    <w:multiLevelType w:val="hybridMultilevel"/>
    <w:tmpl w:val="66B24C2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565001B4"/>
    <w:multiLevelType w:val="hybridMultilevel"/>
    <w:tmpl w:val="FF7E17E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5848785D"/>
    <w:multiLevelType w:val="multilevel"/>
    <w:tmpl w:val="FB884816"/>
    <w:lvl w:ilvl="0">
      <w:start w:val="1"/>
      <w:numFmt w:val="decimal"/>
      <w:pStyle w:val="TableBullet"/>
      <w:lvlText w:val="%1"/>
      <w:legacy w:legacy="1" w:legacySpace="0" w:legacyIndent="1267"/>
      <w:lvlJc w:val="left"/>
      <w:pPr>
        <w:ind w:left="1267" w:hanging="1267"/>
      </w:pPr>
      <w:rPr>
        <w:rFonts w:ascii="Arial" w:hAnsi="Arial" w:hint="default"/>
        <w:sz w:val="22"/>
      </w:rPr>
    </w:lvl>
    <w:lvl w:ilvl="1">
      <w:start w:val="1"/>
      <w:numFmt w:val="decimal"/>
      <w:lvlText w:val="%1.%2."/>
      <w:legacy w:legacy="1" w:legacySpace="0" w:legacyIndent="1267"/>
      <w:lvlJc w:val="left"/>
      <w:pPr>
        <w:ind w:left="2534" w:hanging="1267"/>
      </w:pPr>
      <w:rPr>
        <w:rFonts w:ascii="Arial" w:hAnsi="Arial" w:hint="default"/>
        <w:sz w:val="22"/>
      </w:rPr>
    </w:lvl>
    <w:lvl w:ilvl="2">
      <w:start w:val="1"/>
      <w:numFmt w:val="decimal"/>
      <w:lvlText w:val="%1.%2.%3"/>
      <w:legacy w:legacy="1" w:legacySpace="0" w:legacyIndent="1267"/>
      <w:lvlJc w:val="left"/>
      <w:pPr>
        <w:ind w:left="3801" w:hanging="1267"/>
      </w:pPr>
      <w:rPr>
        <w:rFonts w:ascii="Arial" w:hAnsi="Arial" w:hint="default"/>
        <w:sz w:val="22"/>
      </w:rPr>
    </w:lvl>
    <w:lvl w:ilvl="3">
      <w:start w:val="1"/>
      <w:numFmt w:val="decimal"/>
      <w:lvlText w:val="%1.%2.%3.%4."/>
      <w:legacy w:legacy="1" w:legacySpace="0" w:legacyIndent="1267"/>
      <w:lvlJc w:val="left"/>
      <w:pPr>
        <w:ind w:left="5068" w:hanging="1267"/>
      </w:pPr>
      <w:rPr>
        <w:rFonts w:ascii="Arial" w:hAnsi="Arial" w:hint="default"/>
        <w:sz w:val="22"/>
      </w:rPr>
    </w:lvl>
    <w:lvl w:ilvl="4">
      <w:start w:val="1"/>
      <w:numFmt w:val="decimal"/>
      <w:lvlText w:val="%1.%2.%3.%4.%5"/>
      <w:legacy w:legacy="1" w:legacySpace="0" w:legacyIndent="1267"/>
      <w:lvlJc w:val="left"/>
      <w:pPr>
        <w:ind w:left="6335" w:hanging="1267"/>
      </w:pPr>
      <w:rPr>
        <w:rFonts w:ascii="Arial" w:hAnsi="Arial" w:hint="default"/>
        <w:sz w:val="22"/>
      </w:rPr>
    </w:lvl>
    <w:lvl w:ilvl="5">
      <w:start w:val="1"/>
      <w:numFmt w:val="decimal"/>
      <w:lvlText w:val="%1.%2.%3.%4.%5.%6."/>
      <w:legacy w:legacy="1" w:legacySpace="0" w:legacyIndent="1267"/>
      <w:lvlJc w:val="left"/>
      <w:pPr>
        <w:ind w:left="7602" w:hanging="1267"/>
      </w:pPr>
      <w:rPr>
        <w:rFonts w:ascii="Arial" w:hAnsi="Arial" w:hint="default"/>
        <w:sz w:val="22"/>
      </w:rPr>
    </w:lvl>
    <w:lvl w:ilvl="6">
      <w:start w:val="1"/>
      <w:numFmt w:val="decimal"/>
      <w:lvlText w:val="%1.%2.%3.%4.%5.%6.%7"/>
      <w:legacy w:legacy="1" w:legacySpace="0" w:legacyIndent="1267"/>
      <w:lvlJc w:val="left"/>
      <w:pPr>
        <w:ind w:left="8869" w:hanging="1267"/>
      </w:pPr>
      <w:rPr>
        <w:rFonts w:ascii="Arial" w:hAnsi="Arial" w:hint="default"/>
        <w:sz w:val="22"/>
      </w:rPr>
    </w:lvl>
    <w:lvl w:ilvl="7">
      <w:start w:val="1"/>
      <w:numFmt w:val="decimal"/>
      <w:lvlText w:val="%1.%2.%3.%4.%5.%6.%7.%8."/>
      <w:legacy w:legacy="1" w:legacySpace="0" w:legacyIndent="1267"/>
      <w:lvlJc w:val="left"/>
      <w:pPr>
        <w:ind w:left="10136" w:hanging="1267"/>
      </w:pPr>
      <w:rPr>
        <w:rFonts w:ascii="Arial" w:hAnsi="Arial" w:hint="default"/>
        <w:sz w:val="22"/>
      </w:rPr>
    </w:lvl>
    <w:lvl w:ilvl="8">
      <w:start w:val="1"/>
      <w:numFmt w:val="decimal"/>
      <w:lvlText w:val="%1.%2.%3.%4.%5.%6.%7.%8.%9"/>
      <w:legacy w:legacy="1" w:legacySpace="0" w:legacyIndent="1267"/>
      <w:lvlJc w:val="left"/>
      <w:pPr>
        <w:ind w:left="11403" w:hanging="1267"/>
      </w:pPr>
      <w:rPr>
        <w:rFonts w:ascii="Arial" w:hAnsi="Arial" w:hint="default"/>
        <w:sz w:val="22"/>
      </w:rPr>
    </w:lvl>
  </w:abstractNum>
  <w:abstractNum w:abstractNumId="20" w15:restartNumberingAfterBreak="0">
    <w:nsid w:val="5BEE0270"/>
    <w:multiLevelType w:val="singleLevel"/>
    <w:tmpl w:val="4E34A586"/>
    <w:lvl w:ilvl="0">
      <w:start w:val="1"/>
      <w:numFmt w:val="decimal"/>
      <w:pStyle w:val="NumberedList"/>
      <w:lvlText w:val="%1."/>
      <w:lvlJc w:val="left"/>
      <w:pPr>
        <w:tabs>
          <w:tab w:val="num" w:pos="1800"/>
        </w:tabs>
        <w:ind w:left="1800" w:hanging="360"/>
      </w:pPr>
      <w:rPr>
        <w:rFonts w:ascii="Arial" w:hAnsi="Arial" w:hint="default"/>
        <w:sz w:val="22"/>
      </w:rPr>
    </w:lvl>
  </w:abstractNum>
  <w:abstractNum w:abstractNumId="21" w15:restartNumberingAfterBreak="0">
    <w:nsid w:val="61606F09"/>
    <w:multiLevelType w:val="hybridMultilevel"/>
    <w:tmpl w:val="EDF8C8F0"/>
    <w:lvl w:ilvl="0" w:tplc="04090001">
      <w:start w:val="1"/>
      <w:numFmt w:val="bullet"/>
      <w:lvlText w:val=""/>
      <w:lvlJc w:val="left"/>
      <w:pPr>
        <w:ind w:left="1260" w:hanging="360"/>
      </w:pPr>
      <w:rPr>
        <w:rFonts w:ascii="Symbol" w:hAnsi="Symbol" w:hint="default"/>
      </w:rPr>
    </w:lvl>
    <w:lvl w:ilvl="1" w:tplc="0409000F">
      <w:start w:val="1"/>
      <w:numFmt w:val="decimal"/>
      <w:lvlText w:val="%2."/>
      <w:lvlJc w:val="left"/>
      <w:pPr>
        <w:ind w:left="1980" w:hanging="360"/>
      </w:pPr>
      <w:rPr>
        <w:rFonts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61640D66"/>
    <w:multiLevelType w:val="singleLevel"/>
    <w:tmpl w:val="CB483244"/>
    <w:lvl w:ilvl="0">
      <w:start w:val="1"/>
      <w:numFmt w:val="bullet"/>
      <w:pStyle w:val="Bullet"/>
      <w:lvlText w:val=""/>
      <w:lvlJc w:val="left"/>
      <w:pPr>
        <w:tabs>
          <w:tab w:val="num" w:pos="360"/>
        </w:tabs>
        <w:ind w:left="360" w:hanging="360"/>
      </w:pPr>
      <w:rPr>
        <w:rFonts w:ascii="Wingdings" w:hAnsi="Wingdings" w:hint="default"/>
      </w:rPr>
    </w:lvl>
  </w:abstractNum>
  <w:abstractNum w:abstractNumId="23" w15:restartNumberingAfterBreak="0">
    <w:nsid w:val="6D5C3629"/>
    <w:multiLevelType w:val="hybridMultilevel"/>
    <w:tmpl w:val="DEBEC33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73AF5F59"/>
    <w:multiLevelType w:val="hybridMultilevel"/>
    <w:tmpl w:val="30B277B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7BAB1CB0"/>
    <w:multiLevelType w:val="hybridMultilevel"/>
    <w:tmpl w:val="9CAE43A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2"/>
  </w:num>
  <w:num w:numId="2">
    <w:abstractNumId w:val="20"/>
  </w:num>
  <w:num w:numId="3">
    <w:abstractNumId w:val="19"/>
  </w:num>
  <w:num w:numId="4">
    <w:abstractNumId w:val="10"/>
  </w:num>
  <w:num w:numId="5">
    <w:abstractNumId w:val="22"/>
  </w:num>
  <w:num w:numId="6">
    <w:abstractNumId w:val="11"/>
  </w:num>
  <w:num w:numId="7">
    <w:abstractNumId w:val="8"/>
  </w:num>
  <w:num w:numId="8">
    <w:abstractNumId w:val="13"/>
  </w:num>
  <w:num w:numId="9">
    <w:abstractNumId w:val="4"/>
  </w:num>
  <w:num w:numId="10">
    <w:abstractNumId w:val="0"/>
  </w:num>
  <w:num w:numId="11">
    <w:abstractNumId w:val="23"/>
  </w:num>
  <w:num w:numId="12">
    <w:abstractNumId w:val="7"/>
  </w:num>
  <w:num w:numId="13">
    <w:abstractNumId w:val="21"/>
  </w:num>
  <w:num w:numId="14">
    <w:abstractNumId w:val="9"/>
  </w:num>
  <w:num w:numId="15">
    <w:abstractNumId w:val="16"/>
  </w:num>
  <w:num w:numId="16">
    <w:abstractNumId w:val="25"/>
  </w:num>
  <w:num w:numId="17">
    <w:abstractNumId w:val="1"/>
  </w:num>
  <w:num w:numId="18">
    <w:abstractNumId w:val="0"/>
  </w:num>
  <w:num w:numId="19">
    <w:abstractNumId w:val="12"/>
  </w:num>
  <w:num w:numId="20">
    <w:abstractNumId w:val="14"/>
  </w:num>
  <w:num w:numId="21">
    <w:abstractNumId w:val="0"/>
  </w:num>
  <w:num w:numId="22">
    <w:abstractNumId w:val="18"/>
  </w:num>
  <w:num w:numId="23">
    <w:abstractNumId w:val="16"/>
  </w:num>
  <w:num w:numId="24">
    <w:abstractNumId w:val="17"/>
  </w:num>
  <w:num w:numId="25">
    <w:abstractNumId w:val="15"/>
  </w:num>
  <w:num w:numId="26">
    <w:abstractNumId w:val="5"/>
  </w:num>
  <w:num w:numId="27">
    <w:abstractNumId w:val="0"/>
  </w:num>
  <w:num w:numId="28">
    <w:abstractNumId w:val="0"/>
  </w:num>
  <w:num w:numId="29">
    <w:abstractNumId w:val="0"/>
  </w:num>
  <w:num w:numId="30">
    <w:abstractNumId w:val="0"/>
  </w:num>
  <w:num w:numId="31">
    <w:abstractNumId w:val="3"/>
  </w:num>
  <w:num w:numId="32">
    <w:abstractNumId w:val="0"/>
  </w:num>
  <w:num w:numId="33">
    <w:abstractNumId w:val="0"/>
  </w:num>
  <w:num w:numId="34">
    <w:abstractNumId w:val="0"/>
  </w:num>
  <w:num w:numId="35">
    <w:abstractNumId w:val="0"/>
  </w:num>
  <w:num w:numId="36">
    <w:abstractNumId w:val="0"/>
  </w:num>
  <w:num w:numId="37">
    <w:abstractNumId w:val="0"/>
  </w:num>
  <w:num w:numId="38">
    <w:abstractNumId w:val="6"/>
  </w:num>
  <w:num w:numId="39">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7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AD7"/>
    <w:rsid w:val="00004ECC"/>
    <w:rsid w:val="000253B1"/>
    <w:rsid w:val="00044227"/>
    <w:rsid w:val="00053378"/>
    <w:rsid w:val="00076169"/>
    <w:rsid w:val="000870C5"/>
    <w:rsid w:val="00090F53"/>
    <w:rsid w:val="00092DFC"/>
    <w:rsid w:val="000952C1"/>
    <w:rsid w:val="000B02C0"/>
    <w:rsid w:val="000D7EBE"/>
    <w:rsid w:val="000F59FD"/>
    <w:rsid w:val="00105DB1"/>
    <w:rsid w:val="001066A7"/>
    <w:rsid w:val="00107DFE"/>
    <w:rsid w:val="00144F8B"/>
    <w:rsid w:val="00152D26"/>
    <w:rsid w:val="00157711"/>
    <w:rsid w:val="001649EE"/>
    <w:rsid w:val="00167C0C"/>
    <w:rsid w:val="001764F4"/>
    <w:rsid w:val="00197BB3"/>
    <w:rsid w:val="001A2014"/>
    <w:rsid w:val="001B176D"/>
    <w:rsid w:val="001C3576"/>
    <w:rsid w:val="001F2491"/>
    <w:rsid w:val="001F6CCD"/>
    <w:rsid w:val="00217BB6"/>
    <w:rsid w:val="00220316"/>
    <w:rsid w:val="002303D7"/>
    <w:rsid w:val="002514C2"/>
    <w:rsid w:val="0026497D"/>
    <w:rsid w:val="00271B4D"/>
    <w:rsid w:val="00273031"/>
    <w:rsid w:val="0027720F"/>
    <w:rsid w:val="00283427"/>
    <w:rsid w:val="002B66C8"/>
    <w:rsid w:val="002C108A"/>
    <w:rsid w:val="002C486F"/>
    <w:rsid w:val="002D6750"/>
    <w:rsid w:val="003060B8"/>
    <w:rsid w:val="00317A74"/>
    <w:rsid w:val="00324964"/>
    <w:rsid w:val="00331BFF"/>
    <w:rsid w:val="00343F10"/>
    <w:rsid w:val="003629DF"/>
    <w:rsid w:val="00377523"/>
    <w:rsid w:val="00390303"/>
    <w:rsid w:val="003961CB"/>
    <w:rsid w:val="003B69B8"/>
    <w:rsid w:val="003C08CD"/>
    <w:rsid w:val="003D2255"/>
    <w:rsid w:val="003D273F"/>
    <w:rsid w:val="003D4428"/>
    <w:rsid w:val="003E6015"/>
    <w:rsid w:val="003F4044"/>
    <w:rsid w:val="00400055"/>
    <w:rsid w:val="00406AD7"/>
    <w:rsid w:val="00422ECC"/>
    <w:rsid w:val="004327B2"/>
    <w:rsid w:val="00437515"/>
    <w:rsid w:val="004526D3"/>
    <w:rsid w:val="0046757A"/>
    <w:rsid w:val="004853A5"/>
    <w:rsid w:val="00487740"/>
    <w:rsid w:val="004A09FF"/>
    <w:rsid w:val="00506A53"/>
    <w:rsid w:val="00541D60"/>
    <w:rsid w:val="0055338C"/>
    <w:rsid w:val="005605F8"/>
    <w:rsid w:val="00585864"/>
    <w:rsid w:val="005A4A32"/>
    <w:rsid w:val="005B2081"/>
    <w:rsid w:val="005C0FEE"/>
    <w:rsid w:val="005C6875"/>
    <w:rsid w:val="005E64CD"/>
    <w:rsid w:val="00615E7D"/>
    <w:rsid w:val="006162E1"/>
    <w:rsid w:val="00620C8D"/>
    <w:rsid w:val="00623A10"/>
    <w:rsid w:val="00637A0E"/>
    <w:rsid w:val="00687059"/>
    <w:rsid w:val="00693764"/>
    <w:rsid w:val="00696492"/>
    <w:rsid w:val="006B1157"/>
    <w:rsid w:val="006B3360"/>
    <w:rsid w:val="006D71CA"/>
    <w:rsid w:val="006D7589"/>
    <w:rsid w:val="00707DFB"/>
    <w:rsid w:val="0073465B"/>
    <w:rsid w:val="00737655"/>
    <w:rsid w:val="0079133C"/>
    <w:rsid w:val="007A2C6B"/>
    <w:rsid w:val="007A2C9F"/>
    <w:rsid w:val="007A3706"/>
    <w:rsid w:val="007B7691"/>
    <w:rsid w:val="007D3CDB"/>
    <w:rsid w:val="007E2137"/>
    <w:rsid w:val="007E2C71"/>
    <w:rsid w:val="008173E5"/>
    <w:rsid w:val="008272F7"/>
    <w:rsid w:val="0083476D"/>
    <w:rsid w:val="008442C6"/>
    <w:rsid w:val="00854520"/>
    <w:rsid w:val="00861BE9"/>
    <w:rsid w:val="008776F6"/>
    <w:rsid w:val="00882648"/>
    <w:rsid w:val="008F7145"/>
    <w:rsid w:val="00927762"/>
    <w:rsid w:val="00937ADE"/>
    <w:rsid w:val="0095532B"/>
    <w:rsid w:val="00961329"/>
    <w:rsid w:val="00975760"/>
    <w:rsid w:val="00984487"/>
    <w:rsid w:val="009C6726"/>
    <w:rsid w:val="009C79C8"/>
    <w:rsid w:val="009E389B"/>
    <w:rsid w:val="009E3A34"/>
    <w:rsid w:val="009F49BA"/>
    <w:rsid w:val="009F4E2B"/>
    <w:rsid w:val="00A003B4"/>
    <w:rsid w:val="00A24AC5"/>
    <w:rsid w:val="00A3374E"/>
    <w:rsid w:val="00A47920"/>
    <w:rsid w:val="00A52661"/>
    <w:rsid w:val="00A650A4"/>
    <w:rsid w:val="00A669C5"/>
    <w:rsid w:val="00A7287E"/>
    <w:rsid w:val="00A7562F"/>
    <w:rsid w:val="00AA1A23"/>
    <w:rsid w:val="00AA2BAD"/>
    <w:rsid w:val="00AE7516"/>
    <w:rsid w:val="00AF75F2"/>
    <w:rsid w:val="00B25D98"/>
    <w:rsid w:val="00B4581E"/>
    <w:rsid w:val="00BA1D80"/>
    <w:rsid w:val="00BB4D4F"/>
    <w:rsid w:val="00BC22B5"/>
    <w:rsid w:val="00BF0070"/>
    <w:rsid w:val="00C24CE0"/>
    <w:rsid w:val="00C31B25"/>
    <w:rsid w:val="00C45AB1"/>
    <w:rsid w:val="00C55E7D"/>
    <w:rsid w:val="00C565C4"/>
    <w:rsid w:val="00C61108"/>
    <w:rsid w:val="00C70E73"/>
    <w:rsid w:val="00C74D25"/>
    <w:rsid w:val="00C87EA0"/>
    <w:rsid w:val="00CA25F4"/>
    <w:rsid w:val="00CA3C0B"/>
    <w:rsid w:val="00CA7821"/>
    <w:rsid w:val="00CB4E40"/>
    <w:rsid w:val="00CD0F58"/>
    <w:rsid w:val="00CE3E90"/>
    <w:rsid w:val="00CF63B3"/>
    <w:rsid w:val="00CF7C93"/>
    <w:rsid w:val="00D241EF"/>
    <w:rsid w:val="00D24E5B"/>
    <w:rsid w:val="00D268A3"/>
    <w:rsid w:val="00D314C5"/>
    <w:rsid w:val="00D37AC1"/>
    <w:rsid w:val="00D5069F"/>
    <w:rsid w:val="00D82A6A"/>
    <w:rsid w:val="00DB6281"/>
    <w:rsid w:val="00DD433D"/>
    <w:rsid w:val="00DF5CA4"/>
    <w:rsid w:val="00E039AF"/>
    <w:rsid w:val="00E226E5"/>
    <w:rsid w:val="00E24E7A"/>
    <w:rsid w:val="00E333C3"/>
    <w:rsid w:val="00E66481"/>
    <w:rsid w:val="00E66DC8"/>
    <w:rsid w:val="00E775D8"/>
    <w:rsid w:val="00E84346"/>
    <w:rsid w:val="00EC7C39"/>
    <w:rsid w:val="00EE10A6"/>
    <w:rsid w:val="00F01A10"/>
    <w:rsid w:val="00F14D84"/>
    <w:rsid w:val="00F17FE1"/>
    <w:rsid w:val="00F21C67"/>
    <w:rsid w:val="00F35E50"/>
    <w:rsid w:val="00F47CE7"/>
    <w:rsid w:val="00F52867"/>
    <w:rsid w:val="00F60374"/>
    <w:rsid w:val="00F64E66"/>
    <w:rsid w:val="00F668A6"/>
    <w:rsid w:val="00F72F5C"/>
    <w:rsid w:val="00F83559"/>
    <w:rsid w:val="00FA04E7"/>
    <w:rsid w:val="00FA6250"/>
    <w:rsid w:val="00FD2C98"/>
    <w:rsid w:val="00FE7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2"/>
    <o:shapelayout v:ext="edit">
      <o:idmap v:ext="edit" data="1"/>
    </o:shapelayout>
  </w:shapeDefaults>
  <w:decimalSymbol w:val="."/>
  <w:listSeparator w:val=","/>
  <w15:docId w15:val="{7E107ED4-C177-4459-A379-D027411FC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ind w:left="1440"/>
    </w:pPr>
    <w:rPr>
      <w:rFonts w:ascii="Arial" w:hAnsi="Arial"/>
      <w:sz w:val="22"/>
    </w:rPr>
  </w:style>
  <w:style w:type="paragraph" w:styleId="Heading1">
    <w:name w:val="heading 1"/>
    <w:basedOn w:val="Normal"/>
    <w:next w:val="Normal"/>
    <w:qFormat/>
    <w:rsid w:val="00AF75F2"/>
    <w:pPr>
      <w:keepNext/>
      <w:numPr>
        <w:numId w:val="10"/>
      </w:numPr>
      <w:spacing w:before="240"/>
      <w:outlineLvl w:val="0"/>
    </w:pPr>
    <w:rPr>
      <w:b/>
      <w:kern w:val="28"/>
      <w:sz w:val="32"/>
    </w:rPr>
  </w:style>
  <w:style w:type="paragraph" w:styleId="Heading2">
    <w:name w:val="heading 2"/>
    <w:basedOn w:val="Normal"/>
    <w:next w:val="Normal"/>
    <w:autoRedefine/>
    <w:qFormat/>
    <w:rsid w:val="005C0FEE"/>
    <w:pPr>
      <w:keepNext/>
      <w:numPr>
        <w:ilvl w:val="1"/>
        <w:numId w:val="10"/>
      </w:numPr>
      <w:tabs>
        <w:tab w:val="left" w:pos="540"/>
      </w:tabs>
      <w:spacing w:before="240"/>
      <w:outlineLvl w:val="1"/>
    </w:pPr>
    <w:rPr>
      <w:b/>
      <w:color w:val="000000" w:themeColor="text1"/>
      <w:sz w:val="24"/>
    </w:rPr>
  </w:style>
  <w:style w:type="paragraph" w:styleId="Heading3">
    <w:name w:val="heading 3"/>
    <w:basedOn w:val="Normal"/>
    <w:next w:val="Normal"/>
    <w:qFormat/>
    <w:rsid w:val="00C70E73"/>
    <w:pPr>
      <w:keepNext/>
      <w:numPr>
        <w:ilvl w:val="2"/>
        <w:numId w:val="10"/>
      </w:numPr>
      <w:tabs>
        <w:tab w:val="left" w:pos="1260"/>
      </w:tabs>
      <w:spacing w:before="240"/>
      <w:outlineLvl w:val="2"/>
    </w:pPr>
    <w:rPr>
      <w:b/>
      <w:sz w:val="24"/>
    </w:rPr>
  </w:style>
  <w:style w:type="paragraph" w:styleId="Heading4">
    <w:name w:val="heading 4"/>
    <w:basedOn w:val="Normal"/>
    <w:next w:val="Normal"/>
    <w:qFormat/>
    <w:pPr>
      <w:keepNext/>
      <w:numPr>
        <w:ilvl w:val="3"/>
        <w:numId w:val="10"/>
      </w:numPr>
      <w:spacing w:before="240"/>
      <w:outlineLvl w:val="3"/>
    </w:pPr>
    <w:rPr>
      <w:b/>
      <w:smallCaps/>
      <w:sz w:val="24"/>
    </w:rPr>
  </w:style>
  <w:style w:type="paragraph" w:styleId="Heading5">
    <w:name w:val="heading 5"/>
    <w:basedOn w:val="Normal"/>
    <w:next w:val="Normal"/>
    <w:qFormat/>
    <w:pPr>
      <w:numPr>
        <w:ilvl w:val="4"/>
        <w:numId w:val="10"/>
      </w:numPr>
      <w:spacing w:before="240"/>
      <w:outlineLvl w:val="4"/>
    </w:pPr>
    <w:rPr>
      <w:b/>
      <w:sz w:val="24"/>
    </w:rPr>
  </w:style>
  <w:style w:type="paragraph" w:styleId="Heading6">
    <w:name w:val="heading 6"/>
    <w:basedOn w:val="Normal"/>
    <w:next w:val="Normal"/>
    <w:qFormat/>
    <w:pPr>
      <w:numPr>
        <w:ilvl w:val="5"/>
        <w:numId w:val="10"/>
      </w:numPr>
      <w:tabs>
        <w:tab w:val="left" w:pos="1440"/>
      </w:tabs>
      <w:spacing w:before="240"/>
      <w:outlineLvl w:val="5"/>
    </w:pPr>
    <w:rPr>
      <w:b/>
      <w:i/>
      <w:sz w:val="24"/>
    </w:rPr>
  </w:style>
  <w:style w:type="paragraph" w:styleId="Heading7">
    <w:name w:val="heading 7"/>
    <w:basedOn w:val="Normal"/>
    <w:next w:val="Normal"/>
    <w:qFormat/>
    <w:pPr>
      <w:numPr>
        <w:ilvl w:val="6"/>
        <w:numId w:val="10"/>
      </w:numPr>
      <w:tabs>
        <w:tab w:val="left" w:pos="1440"/>
      </w:tabs>
      <w:spacing w:before="240"/>
      <w:outlineLvl w:val="6"/>
    </w:pPr>
    <w:rPr>
      <w:b/>
      <w:smallCaps/>
    </w:rPr>
  </w:style>
  <w:style w:type="paragraph" w:styleId="Heading8">
    <w:name w:val="heading 8"/>
    <w:basedOn w:val="Normal"/>
    <w:next w:val="Normal"/>
    <w:qFormat/>
    <w:pPr>
      <w:numPr>
        <w:ilvl w:val="7"/>
        <w:numId w:val="10"/>
      </w:numPr>
      <w:tabs>
        <w:tab w:val="left" w:pos="1800"/>
      </w:tabs>
      <w:spacing w:before="240"/>
      <w:outlineLvl w:val="7"/>
    </w:pPr>
    <w:rPr>
      <w:b/>
    </w:rPr>
  </w:style>
  <w:style w:type="paragraph" w:styleId="Heading9">
    <w:name w:val="heading 9"/>
    <w:basedOn w:val="Normal"/>
    <w:next w:val="Normal"/>
    <w:qFormat/>
    <w:pPr>
      <w:numPr>
        <w:ilvl w:val="8"/>
        <w:numId w:val="10"/>
      </w:numPr>
      <w:tabs>
        <w:tab w:val="left" w:pos="1800"/>
      </w:tabs>
      <w:spacing w:before="240" w:after="60"/>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Hyperlink">
    <w:name w:val="Hyperlink"/>
    <w:uiPriority w:val="99"/>
    <w:rPr>
      <w:color w:val="0000FF"/>
      <w:u w:val="single"/>
    </w:rPr>
  </w:style>
  <w:style w:type="paragraph" w:styleId="Footer">
    <w:name w:val="footer"/>
    <w:aliases w:val="f"/>
    <w:basedOn w:val="Normal"/>
    <w:pPr>
      <w:tabs>
        <w:tab w:val="center" w:pos="4320"/>
        <w:tab w:val="right" w:pos="8640"/>
      </w:tabs>
    </w:pPr>
  </w:style>
  <w:style w:type="character" w:styleId="PageNumber">
    <w:name w:val="page number"/>
    <w:basedOn w:val="DefaultParagraphFont"/>
  </w:style>
  <w:style w:type="paragraph" w:customStyle="1" w:styleId="TableHead">
    <w:name w:val="Table Head"/>
    <w:basedOn w:val="Normal"/>
    <w:pPr>
      <w:spacing w:before="80" w:after="40"/>
      <w:ind w:left="0"/>
    </w:pPr>
    <w:rPr>
      <w:b/>
      <w:sz w:val="20"/>
    </w:rPr>
  </w:style>
  <w:style w:type="paragraph" w:customStyle="1" w:styleId="TableText">
    <w:name w:val="Table Text"/>
    <w:basedOn w:val="TableHead"/>
    <w:rPr>
      <w:b w:val="0"/>
    </w:rPr>
  </w:style>
  <w:style w:type="paragraph" w:customStyle="1" w:styleId="tabletext2">
    <w:name w:val="table text 2"/>
    <w:basedOn w:val="Normal"/>
    <w:pPr>
      <w:spacing w:after="288"/>
      <w:ind w:left="1267" w:right="72"/>
    </w:pPr>
    <w:rPr>
      <w:snapToGrid w:val="0"/>
      <w:sz w:val="16"/>
    </w:rPr>
  </w:style>
  <w:style w:type="paragraph" w:customStyle="1" w:styleId="NumberedList">
    <w:name w:val="Numbered List"/>
    <w:basedOn w:val="Normal"/>
    <w:pPr>
      <w:numPr>
        <w:numId w:val="2"/>
      </w:numPr>
    </w:pPr>
  </w:style>
  <w:style w:type="paragraph" w:customStyle="1" w:styleId="HeaderLine1">
    <w:name w:val="Header Line 1"/>
    <w:basedOn w:val="Normal"/>
    <w:next w:val="HeaderLine2"/>
    <w:pPr>
      <w:tabs>
        <w:tab w:val="center" w:pos="4320"/>
        <w:tab w:val="right" w:pos="8640"/>
      </w:tabs>
      <w:spacing w:after="40"/>
      <w:ind w:left="0"/>
    </w:pPr>
    <w:rPr>
      <w:b/>
    </w:rPr>
  </w:style>
  <w:style w:type="paragraph" w:customStyle="1" w:styleId="HeaderLine2">
    <w:name w:val="Header Line 2"/>
    <w:basedOn w:val="HeaderLine1"/>
    <w:next w:val="HeaderLine3"/>
    <w:pPr>
      <w:tabs>
        <w:tab w:val="clear" w:pos="4320"/>
        <w:tab w:val="clear" w:pos="8640"/>
        <w:tab w:val="right" w:pos="9360"/>
      </w:tabs>
    </w:pPr>
    <w:rPr>
      <w:b w:val="0"/>
      <w:i/>
      <w:sz w:val="18"/>
    </w:rPr>
  </w:style>
  <w:style w:type="paragraph" w:customStyle="1" w:styleId="HeaderLine3">
    <w:name w:val="Header Line 3"/>
    <w:basedOn w:val="HeaderLine2"/>
    <w:pPr>
      <w:pBdr>
        <w:bottom w:val="single" w:sz="24" w:space="3" w:color="auto"/>
      </w:pBdr>
      <w:jc w:val="right"/>
    </w:pPr>
    <w:rPr>
      <w:i w:val="0"/>
    </w:rPr>
  </w:style>
  <w:style w:type="paragraph" w:customStyle="1" w:styleId="FooterLine1">
    <w:name w:val="Footer Line 1"/>
    <w:basedOn w:val="Normal"/>
    <w:next w:val="FooterLIne2"/>
    <w:pPr>
      <w:pBdr>
        <w:top w:val="single" w:sz="8" w:space="2" w:color="auto"/>
      </w:pBdr>
      <w:tabs>
        <w:tab w:val="center" w:pos="4320"/>
        <w:tab w:val="right" w:pos="8640"/>
      </w:tabs>
      <w:spacing w:after="40"/>
      <w:ind w:left="0"/>
    </w:pPr>
    <w:rPr>
      <w:i/>
      <w:sz w:val="18"/>
    </w:rPr>
  </w:style>
  <w:style w:type="paragraph" w:customStyle="1" w:styleId="FooterLIne2">
    <w:name w:val="Footer LIne 2"/>
    <w:basedOn w:val="FooterLine1"/>
    <w:pPr>
      <w:pBdr>
        <w:top w:val="none" w:sz="0" w:space="0" w:color="auto"/>
      </w:pBdr>
      <w:tabs>
        <w:tab w:val="clear" w:pos="4320"/>
        <w:tab w:val="clear" w:pos="8640"/>
        <w:tab w:val="right" w:pos="9360"/>
      </w:tabs>
    </w:pPr>
  </w:style>
  <w:style w:type="paragraph" w:customStyle="1" w:styleId="TitleofDocument">
    <w:name w:val="Title of Document"/>
    <w:basedOn w:val="Heading1"/>
    <w:next w:val="Normal"/>
    <w:pPr>
      <w:numPr>
        <w:numId w:val="0"/>
      </w:numPr>
      <w:spacing w:after="240"/>
      <w:jc w:val="center"/>
    </w:pPr>
    <w:rPr>
      <w:caps/>
      <w:sz w:val="40"/>
    </w:rPr>
  </w:style>
  <w:style w:type="paragraph" w:customStyle="1" w:styleId="TableNumber">
    <w:name w:val="Table Number"/>
    <w:basedOn w:val="TableText"/>
    <w:pPr>
      <w:numPr>
        <w:numId w:val="4"/>
      </w:numPr>
      <w:spacing w:before="0" w:after="60"/>
    </w:pPr>
  </w:style>
  <w:style w:type="paragraph" w:customStyle="1" w:styleId="TableBullet">
    <w:name w:val="Table Bullet"/>
    <w:basedOn w:val="NumberedList"/>
    <w:pPr>
      <w:numPr>
        <w:numId w:val="3"/>
      </w:numPr>
      <w:spacing w:after="60"/>
    </w:pPr>
    <w:rPr>
      <w:sz w:val="20"/>
    </w:rPr>
  </w:style>
  <w:style w:type="paragraph" w:styleId="TOC1">
    <w:name w:val="toc 1"/>
    <w:basedOn w:val="Normal"/>
    <w:next w:val="Normal"/>
    <w:autoRedefine/>
    <w:uiPriority w:val="39"/>
    <w:rsid w:val="00324964"/>
    <w:pPr>
      <w:tabs>
        <w:tab w:val="left" w:leader="dot" w:pos="8640"/>
      </w:tabs>
      <w:ind w:left="0"/>
    </w:pPr>
    <w:rPr>
      <w:b/>
      <w:sz w:val="24"/>
    </w:rPr>
  </w:style>
  <w:style w:type="paragraph" w:styleId="TOC2">
    <w:name w:val="toc 2"/>
    <w:basedOn w:val="Normal"/>
    <w:next w:val="Normal"/>
    <w:autoRedefine/>
    <w:uiPriority w:val="39"/>
    <w:rsid w:val="00324964"/>
    <w:pPr>
      <w:tabs>
        <w:tab w:val="left" w:leader="dot" w:pos="8064"/>
      </w:tabs>
      <w:ind w:left="216"/>
    </w:pPr>
    <w:rPr>
      <w:sz w:val="20"/>
    </w:rPr>
  </w:style>
  <w:style w:type="paragraph" w:styleId="TOC3">
    <w:name w:val="toc 3"/>
    <w:basedOn w:val="Normal"/>
    <w:next w:val="Normal"/>
    <w:autoRedefine/>
    <w:uiPriority w:val="39"/>
    <w:rsid w:val="00324964"/>
    <w:pPr>
      <w:tabs>
        <w:tab w:val="left" w:leader="dot" w:pos="8064"/>
      </w:tabs>
      <w:ind w:left="446"/>
    </w:pPr>
    <w:rPr>
      <w:sz w:val="20"/>
    </w:rPr>
  </w:style>
  <w:style w:type="paragraph" w:styleId="TOC4">
    <w:name w:val="toc 4"/>
    <w:basedOn w:val="Normal"/>
    <w:next w:val="Normal"/>
    <w:autoRedefine/>
    <w:semiHidden/>
    <w:pPr>
      <w:ind w:left="662"/>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Title">
    <w:name w:val="Title"/>
    <w:basedOn w:val="Normal"/>
    <w:qFormat/>
    <w:pPr>
      <w:spacing w:before="360" w:after="360"/>
      <w:ind w:left="1267"/>
      <w:jc w:val="center"/>
    </w:pPr>
    <w:rPr>
      <w:b/>
      <w:snapToGrid w:val="0"/>
      <w:sz w:val="48"/>
    </w:rPr>
  </w:style>
  <w:style w:type="paragraph" w:customStyle="1" w:styleId="colhead">
    <w:name w:val="col head"/>
    <w:basedOn w:val="Normal"/>
    <w:pPr>
      <w:spacing w:after="288"/>
      <w:ind w:left="1267"/>
    </w:pPr>
    <w:rPr>
      <w:b/>
      <w:snapToGrid w:val="0"/>
      <w:sz w:val="20"/>
    </w:rPr>
  </w:style>
  <w:style w:type="paragraph" w:customStyle="1" w:styleId="a-b-c-list">
    <w:name w:val="a-b-c-list"/>
    <w:basedOn w:val="Normal"/>
    <w:autoRedefine/>
    <w:pPr>
      <w:spacing w:after="144"/>
    </w:pPr>
    <w:rPr>
      <w:snapToGrid w:val="0"/>
    </w:rPr>
  </w:style>
  <w:style w:type="paragraph" w:customStyle="1" w:styleId="Bullet">
    <w:name w:val="Bullet"/>
    <w:basedOn w:val="Normal"/>
    <w:pPr>
      <w:numPr>
        <w:numId w:val="5"/>
      </w:numPr>
      <w:spacing w:after="144"/>
      <w:ind w:left="1800"/>
    </w:pPr>
    <w:rPr>
      <w:snapToGrid w:val="0"/>
    </w:rPr>
  </w:style>
  <w:style w:type="paragraph" w:styleId="BodyTextIndent">
    <w:name w:val="Body Text Indent"/>
    <w:basedOn w:val="Normal"/>
  </w:style>
  <w:style w:type="paragraph" w:styleId="BodyText">
    <w:name w:val="Body Text"/>
    <w:basedOn w:val="Normal"/>
    <w:link w:val="BodyTextChar"/>
    <w:pPr>
      <w:ind w:left="0"/>
    </w:pPr>
    <w:rPr>
      <w:sz w:val="24"/>
    </w:rPr>
  </w:style>
  <w:style w:type="paragraph" w:customStyle="1" w:styleId="dash1N">
    <w:name w:val="dash (1/N)"/>
    <w:basedOn w:val="Normal"/>
    <w:pPr>
      <w:numPr>
        <w:numId w:val="6"/>
      </w:numPr>
      <w:spacing w:after="144"/>
      <w:ind w:left="2160"/>
    </w:pPr>
    <w:rPr>
      <w:snapToGrid w:val="0"/>
    </w:rPr>
  </w:style>
  <w:style w:type="paragraph" w:styleId="Subtitle">
    <w:name w:val="Subtitle"/>
    <w:basedOn w:val="Normal"/>
    <w:qFormat/>
    <w:pPr>
      <w:ind w:left="0"/>
    </w:pPr>
    <w:rPr>
      <w:b/>
      <w:bCs/>
      <w:sz w:val="28"/>
    </w:rPr>
  </w:style>
  <w:style w:type="paragraph" w:styleId="BodyText2">
    <w:name w:val="Body Text 2"/>
    <w:basedOn w:val="Normal"/>
    <w:pPr>
      <w:ind w:left="0"/>
    </w:pPr>
  </w:style>
  <w:style w:type="paragraph" w:customStyle="1" w:styleId="DefaultText">
    <w:name w:val="Default Text"/>
    <w:basedOn w:val="Normal"/>
    <w:rsid w:val="00092DFC"/>
    <w:pPr>
      <w:spacing w:after="0"/>
      <w:ind w:left="0"/>
    </w:pPr>
    <w:rPr>
      <w:rFonts w:ascii="Times New Roman" w:hAnsi="Times New Roman"/>
      <w:snapToGrid w:val="0"/>
    </w:rPr>
  </w:style>
  <w:style w:type="paragraph" w:customStyle="1" w:styleId="TableText3">
    <w:name w:val="Table Text 3"/>
    <w:basedOn w:val="DefaultText"/>
    <w:rsid w:val="00092DFC"/>
    <w:pPr>
      <w:spacing w:before="60" w:after="60"/>
    </w:pPr>
    <w:rPr>
      <w:snapToGrid/>
    </w:rPr>
  </w:style>
  <w:style w:type="table" w:styleId="TableGrid">
    <w:name w:val="Table Grid"/>
    <w:basedOn w:val="TableNormal"/>
    <w:rsid w:val="00937ADE"/>
    <w:pPr>
      <w:spacing w:after="120"/>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937ADE"/>
    <w:pPr>
      <w:autoSpaceDE w:val="0"/>
      <w:autoSpaceDN w:val="0"/>
      <w:adjustRightInd w:val="0"/>
      <w:spacing w:after="0"/>
      <w:ind w:left="0"/>
    </w:pPr>
    <w:rPr>
      <w:rFonts w:ascii="Verdana" w:hAnsi="Verdana"/>
      <w:color w:val="3767FF"/>
      <w:sz w:val="56"/>
      <w:szCs w:val="56"/>
    </w:rPr>
  </w:style>
  <w:style w:type="paragraph" w:styleId="BalloonText">
    <w:name w:val="Balloon Text"/>
    <w:basedOn w:val="Normal"/>
    <w:link w:val="BalloonTextChar"/>
    <w:uiPriority w:val="99"/>
    <w:semiHidden/>
    <w:unhideWhenUsed/>
    <w:rsid w:val="00693764"/>
    <w:pPr>
      <w:spacing w:after="0"/>
    </w:pPr>
    <w:rPr>
      <w:rFonts w:ascii="Tahoma" w:hAnsi="Tahoma" w:cs="Tahoma"/>
      <w:sz w:val="16"/>
      <w:szCs w:val="16"/>
    </w:rPr>
  </w:style>
  <w:style w:type="character" w:customStyle="1" w:styleId="BalloonTextChar">
    <w:name w:val="Balloon Text Char"/>
    <w:link w:val="BalloonText"/>
    <w:uiPriority w:val="99"/>
    <w:semiHidden/>
    <w:rsid w:val="00693764"/>
    <w:rPr>
      <w:rFonts w:ascii="Tahoma" w:hAnsi="Tahoma" w:cs="Tahoma"/>
      <w:sz w:val="16"/>
      <w:szCs w:val="16"/>
    </w:rPr>
  </w:style>
  <w:style w:type="paragraph" w:styleId="TOCHeading">
    <w:name w:val="TOC Heading"/>
    <w:basedOn w:val="Heading1"/>
    <w:next w:val="Normal"/>
    <w:uiPriority w:val="39"/>
    <w:semiHidden/>
    <w:unhideWhenUsed/>
    <w:qFormat/>
    <w:rsid w:val="00DD433D"/>
    <w:pPr>
      <w:keepLines/>
      <w:numPr>
        <w:numId w:val="0"/>
      </w:numPr>
      <w:spacing w:before="480" w:after="0" w:line="276" w:lineRule="auto"/>
      <w:outlineLvl w:val="9"/>
    </w:pPr>
    <w:rPr>
      <w:rFonts w:ascii="Cambria" w:hAnsi="Cambria"/>
      <w:bCs/>
      <w:caps/>
      <w:color w:val="365F91"/>
      <w:kern w:val="0"/>
      <w:sz w:val="28"/>
      <w:szCs w:val="28"/>
    </w:rPr>
  </w:style>
  <w:style w:type="paragraph" w:styleId="ListParagraph">
    <w:name w:val="List Paragraph"/>
    <w:basedOn w:val="Normal"/>
    <w:link w:val="ListParagraphChar"/>
    <w:uiPriority w:val="34"/>
    <w:qFormat/>
    <w:rsid w:val="00CD0F58"/>
    <w:pPr>
      <w:ind w:left="720"/>
      <w:contextualSpacing/>
    </w:pPr>
  </w:style>
  <w:style w:type="paragraph" w:styleId="NormalWeb">
    <w:name w:val="Normal (Web)"/>
    <w:basedOn w:val="Normal"/>
    <w:uiPriority w:val="99"/>
    <w:semiHidden/>
    <w:unhideWhenUsed/>
    <w:rsid w:val="00044227"/>
    <w:pPr>
      <w:spacing w:before="100" w:beforeAutospacing="1" w:after="100" w:afterAutospacing="1"/>
      <w:ind w:left="0"/>
    </w:pPr>
    <w:rPr>
      <w:rFonts w:ascii="Times New Roman" w:eastAsiaTheme="minorEastAsia" w:hAnsi="Times New Roman"/>
      <w:sz w:val="24"/>
      <w:szCs w:val="24"/>
    </w:rPr>
  </w:style>
  <w:style w:type="character" w:customStyle="1" w:styleId="BodyTextChar">
    <w:name w:val="Body Text Char"/>
    <w:basedOn w:val="DefaultParagraphFont"/>
    <w:link w:val="BodyText"/>
    <w:rsid w:val="004526D3"/>
    <w:rPr>
      <w:rFonts w:ascii="Arial" w:hAnsi="Arial"/>
      <w:sz w:val="24"/>
    </w:rPr>
  </w:style>
  <w:style w:type="character" w:customStyle="1" w:styleId="ListParagraphChar">
    <w:name w:val="List Paragraph Char"/>
    <w:basedOn w:val="DefaultParagraphFont"/>
    <w:link w:val="ListParagraph"/>
    <w:uiPriority w:val="34"/>
    <w:locked/>
    <w:rsid w:val="004526D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92148">
      <w:bodyDiv w:val="1"/>
      <w:marLeft w:val="0"/>
      <w:marRight w:val="0"/>
      <w:marTop w:val="0"/>
      <w:marBottom w:val="0"/>
      <w:divBdr>
        <w:top w:val="none" w:sz="0" w:space="0" w:color="auto"/>
        <w:left w:val="none" w:sz="0" w:space="0" w:color="auto"/>
        <w:bottom w:val="none" w:sz="0" w:space="0" w:color="auto"/>
        <w:right w:val="none" w:sz="0" w:space="0" w:color="auto"/>
      </w:divBdr>
      <w:divsChild>
        <w:div w:id="1276326469">
          <w:marLeft w:val="720"/>
          <w:marRight w:val="720"/>
          <w:marTop w:val="0"/>
          <w:marBottom w:val="0"/>
          <w:divBdr>
            <w:top w:val="none" w:sz="0" w:space="0" w:color="auto"/>
            <w:left w:val="none" w:sz="0" w:space="0" w:color="auto"/>
            <w:bottom w:val="none" w:sz="0" w:space="0" w:color="auto"/>
            <w:right w:val="none" w:sz="0" w:space="0" w:color="auto"/>
          </w:divBdr>
        </w:div>
      </w:divsChild>
    </w:div>
    <w:div w:id="352732110">
      <w:bodyDiv w:val="1"/>
      <w:marLeft w:val="0"/>
      <w:marRight w:val="0"/>
      <w:marTop w:val="0"/>
      <w:marBottom w:val="0"/>
      <w:divBdr>
        <w:top w:val="none" w:sz="0" w:space="0" w:color="auto"/>
        <w:left w:val="none" w:sz="0" w:space="0" w:color="auto"/>
        <w:bottom w:val="none" w:sz="0" w:space="0" w:color="auto"/>
        <w:right w:val="none" w:sz="0" w:space="0" w:color="auto"/>
      </w:divBdr>
    </w:div>
    <w:div w:id="919827185">
      <w:bodyDiv w:val="1"/>
      <w:marLeft w:val="0"/>
      <w:marRight w:val="0"/>
      <w:marTop w:val="0"/>
      <w:marBottom w:val="0"/>
      <w:divBdr>
        <w:top w:val="none" w:sz="0" w:space="0" w:color="auto"/>
        <w:left w:val="none" w:sz="0" w:space="0" w:color="auto"/>
        <w:bottom w:val="none" w:sz="0" w:space="0" w:color="auto"/>
        <w:right w:val="none" w:sz="0" w:space="0" w:color="auto"/>
      </w:divBdr>
    </w:div>
    <w:div w:id="974679148">
      <w:bodyDiv w:val="1"/>
      <w:marLeft w:val="0"/>
      <w:marRight w:val="0"/>
      <w:marTop w:val="0"/>
      <w:marBottom w:val="0"/>
      <w:divBdr>
        <w:top w:val="none" w:sz="0" w:space="0" w:color="auto"/>
        <w:left w:val="none" w:sz="0" w:space="0" w:color="auto"/>
        <w:bottom w:val="none" w:sz="0" w:space="0" w:color="auto"/>
        <w:right w:val="none" w:sz="0" w:space="0" w:color="auto"/>
      </w:divBdr>
    </w:div>
    <w:div w:id="1515193405">
      <w:bodyDiv w:val="1"/>
      <w:marLeft w:val="0"/>
      <w:marRight w:val="0"/>
      <w:marTop w:val="0"/>
      <w:marBottom w:val="0"/>
      <w:divBdr>
        <w:top w:val="none" w:sz="0" w:space="0" w:color="auto"/>
        <w:left w:val="none" w:sz="0" w:space="0" w:color="auto"/>
        <w:bottom w:val="none" w:sz="0" w:space="0" w:color="auto"/>
        <w:right w:val="none" w:sz="0" w:space="0" w:color="auto"/>
      </w:divBdr>
    </w:div>
    <w:div w:id="157492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footer3.xml.rels><?xml version="1.0" encoding="UTF-8" standalone="yes"?>
<Relationships xmlns="http://schemas.openxmlformats.org/package/2006/relationships"><Relationship Id="rId1" Type="http://schemas.openxmlformats.org/officeDocument/2006/relationships/hyperlink" Target="http://www.praxislifesciences.com"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praxislifescienc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1E3C3-E5D1-43D9-8AAB-9552CA8B5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13</Pages>
  <Words>2658</Words>
  <Characters>15153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Template Validation Plan</vt:lpstr>
    </vt:vector>
  </TitlesOfParts>
  <Company>Praxis Life Sciences</Company>
  <LinksUpToDate>false</LinksUpToDate>
  <CharactersWithSpaces>17776</CharactersWithSpaces>
  <SharedDoc>false</SharedDoc>
  <HLinks>
    <vt:vector size="120" baseType="variant">
      <vt:variant>
        <vt:i4>1310783</vt:i4>
      </vt:variant>
      <vt:variant>
        <vt:i4>119</vt:i4>
      </vt:variant>
      <vt:variant>
        <vt:i4>0</vt:i4>
      </vt:variant>
      <vt:variant>
        <vt:i4>5</vt:i4>
      </vt:variant>
      <vt:variant>
        <vt:lpwstr/>
      </vt:variant>
      <vt:variant>
        <vt:lpwstr>_Toc209246070</vt:lpwstr>
      </vt:variant>
      <vt:variant>
        <vt:i4>1376319</vt:i4>
      </vt:variant>
      <vt:variant>
        <vt:i4>113</vt:i4>
      </vt:variant>
      <vt:variant>
        <vt:i4>0</vt:i4>
      </vt:variant>
      <vt:variant>
        <vt:i4>5</vt:i4>
      </vt:variant>
      <vt:variant>
        <vt:lpwstr/>
      </vt:variant>
      <vt:variant>
        <vt:lpwstr>_Toc209246069</vt:lpwstr>
      </vt:variant>
      <vt:variant>
        <vt:i4>1376319</vt:i4>
      </vt:variant>
      <vt:variant>
        <vt:i4>107</vt:i4>
      </vt:variant>
      <vt:variant>
        <vt:i4>0</vt:i4>
      </vt:variant>
      <vt:variant>
        <vt:i4>5</vt:i4>
      </vt:variant>
      <vt:variant>
        <vt:lpwstr/>
      </vt:variant>
      <vt:variant>
        <vt:lpwstr>_Toc209246068</vt:lpwstr>
      </vt:variant>
      <vt:variant>
        <vt:i4>1376319</vt:i4>
      </vt:variant>
      <vt:variant>
        <vt:i4>101</vt:i4>
      </vt:variant>
      <vt:variant>
        <vt:i4>0</vt:i4>
      </vt:variant>
      <vt:variant>
        <vt:i4>5</vt:i4>
      </vt:variant>
      <vt:variant>
        <vt:lpwstr/>
      </vt:variant>
      <vt:variant>
        <vt:lpwstr>_Toc209246067</vt:lpwstr>
      </vt:variant>
      <vt:variant>
        <vt:i4>1376319</vt:i4>
      </vt:variant>
      <vt:variant>
        <vt:i4>95</vt:i4>
      </vt:variant>
      <vt:variant>
        <vt:i4>0</vt:i4>
      </vt:variant>
      <vt:variant>
        <vt:i4>5</vt:i4>
      </vt:variant>
      <vt:variant>
        <vt:lpwstr/>
      </vt:variant>
      <vt:variant>
        <vt:lpwstr>_Toc209246066</vt:lpwstr>
      </vt:variant>
      <vt:variant>
        <vt:i4>1376319</vt:i4>
      </vt:variant>
      <vt:variant>
        <vt:i4>89</vt:i4>
      </vt:variant>
      <vt:variant>
        <vt:i4>0</vt:i4>
      </vt:variant>
      <vt:variant>
        <vt:i4>5</vt:i4>
      </vt:variant>
      <vt:variant>
        <vt:lpwstr/>
      </vt:variant>
      <vt:variant>
        <vt:lpwstr>_Toc209246065</vt:lpwstr>
      </vt:variant>
      <vt:variant>
        <vt:i4>1376319</vt:i4>
      </vt:variant>
      <vt:variant>
        <vt:i4>83</vt:i4>
      </vt:variant>
      <vt:variant>
        <vt:i4>0</vt:i4>
      </vt:variant>
      <vt:variant>
        <vt:i4>5</vt:i4>
      </vt:variant>
      <vt:variant>
        <vt:lpwstr/>
      </vt:variant>
      <vt:variant>
        <vt:lpwstr>_Toc209246064</vt:lpwstr>
      </vt:variant>
      <vt:variant>
        <vt:i4>1376319</vt:i4>
      </vt:variant>
      <vt:variant>
        <vt:i4>77</vt:i4>
      </vt:variant>
      <vt:variant>
        <vt:i4>0</vt:i4>
      </vt:variant>
      <vt:variant>
        <vt:i4>5</vt:i4>
      </vt:variant>
      <vt:variant>
        <vt:lpwstr/>
      </vt:variant>
      <vt:variant>
        <vt:lpwstr>_Toc209246063</vt:lpwstr>
      </vt:variant>
      <vt:variant>
        <vt:i4>1376319</vt:i4>
      </vt:variant>
      <vt:variant>
        <vt:i4>71</vt:i4>
      </vt:variant>
      <vt:variant>
        <vt:i4>0</vt:i4>
      </vt:variant>
      <vt:variant>
        <vt:i4>5</vt:i4>
      </vt:variant>
      <vt:variant>
        <vt:lpwstr/>
      </vt:variant>
      <vt:variant>
        <vt:lpwstr>_Toc209246062</vt:lpwstr>
      </vt:variant>
      <vt:variant>
        <vt:i4>1376319</vt:i4>
      </vt:variant>
      <vt:variant>
        <vt:i4>65</vt:i4>
      </vt:variant>
      <vt:variant>
        <vt:i4>0</vt:i4>
      </vt:variant>
      <vt:variant>
        <vt:i4>5</vt:i4>
      </vt:variant>
      <vt:variant>
        <vt:lpwstr/>
      </vt:variant>
      <vt:variant>
        <vt:lpwstr>_Toc209246061</vt:lpwstr>
      </vt:variant>
      <vt:variant>
        <vt:i4>1376319</vt:i4>
      </vt:variant>
      <vt:variant>
        <vt:i4>59</vt:i4>
      </vt:variant>
      <vt:variant>
        <vt:i4>0</vt:i4>
      </vt:variant>
      <vt:variant>
        <vt:i4>5</vt:i4>
      </vt:variant>
      <vt:variant>
        <vt:lpwstr/>
      </vt:variant>
      <vt:variant>
        <vt:lpwstr>_Toc209246060</vt:lpwstr>
      </vt:variant>
      <vt:variant>
        <vt:i4>1441855</vt:i4>
      </vt:variant>
      <vt:variant>
        <vt:i4>53</vt:i4>
      </vt:variant>
      <vt:variant>
        <vt:i4>0</vt:i4>
      </vt:variant>
      <vt:variant>
        <vt:i4>5</vt:i4>
      </vt:variant>
      <vt:variant>
        <vt:lpwstr/>
      </vt:variant>
      <vt:variant>
        <vt:lpwstr>_Toc209246059</vt:lpwstr>
      </vt:variant>
      <vt:variant>
        <vt:i4>1441855</vt:i4>
      </vt:variant>
      <vt:variant>
        <vt:i4>47</vt:i4>
      </vt:variant>
      <vt:variant>
        <vt:i4>0</vt:i4>
      </vt:variant>
      <vt:variant>
        <vt:i4>5</vt:i4>
      </vt:variant>
      <vt:variant>
        <vt:lpwstr/>
      </vt:variant>
      <vt:variant>
        <vt:lpwstr>_Toc209246058</vt:lpwstr>
      </vt:variant>
      <vt:variant>
        <vt:i4>1441855</vt:i4>
      </vt:variant>
      <vt:variant>
        <vt:i4>41</vt:i4>
      </vt:variant>
      <vt:variant>
        <vt:i4>0</vt:i4>
      </vt:variant>
      <vt:variant>
        <vt:i4>5</vt:i4>
      </vt:variant>
      <vt:variant>
        <vt:lpwstr/>
      </vt:variant>
      <vt:variant>
        <vt:lpwstr>_Toc209246057</vt:lpwstr>
      </vt:variant>
      <vt:variant>
        <vt:i4>1441855</vt:i4>
      </vt:variant>
      <vt:variant>
        <vt:i4>35</vt:i4>
      </vt:variant>
      <vt:variant>
        <vt:i4>0</vt:i4>
      </vt:variant>
      <vt:variant>
        <vt:i4>5</vt:i4>
      </vt:variant>
      <vt:variant>
        <vt:lpwstr/>
      </vt:variant>
      <vt:variant>
        <vt:lpwstr>_Toc209246056</vt:lpwstr>
      </vt:variant>
      <vt:variant>
        <vt:i4>1441855</vt:i4>
      </vt:variant>
      <vt:variant>
        <vt:i4>29</vt:i4>
      </vt:variant>
      <vt:variant>
        <vt:i4>0</vt:i4>
      </vt:variant>
      <vt:variant>
        <vt:i4>5</vt:i4>
      </vt:variant>
      <vt:variant>
        <vt:lpwstr/>
      </vt:variant>
      <vt:variant>
        <vt:lpwstr>_Toc209246055</vt:lpwstr>
      </vt:variant>
      <vt:variant>
        <vt:i4>1441855</vt:i4>
      </vt:variant>
      <vt:variant>
        <vt:i4>23</vt:i4>
      </vt:variant>
      <vt:variant>
        <vt:i4>0</vt:i4>
      </vt:variant>
      <vt:variant>
        <vt:i4>5</vt:i4>
      </vt:variant>
      <vt:variant>
        <vt:lpwstr/>
      </vt:variant>
      <vt:variant>
        <vt:lpwstr>_Toc209246054</vt:lpwstr>
      </vt:variant>
      <vt:variant>
        <vt:i4>1441855</vt:i4>
      </vt:variant>
      <vt:variant>
        <vt:i4>17</vt:i4>
      </vt:variant>
      <vt:variant>
        <vt:i4>0</vt:i4>
      </vt:variant>
      <vt:variant>
        <vt:i4>5</vt:i4>
      </vt:variant>
      <vt:variant>
        <vt:lpwstr/>
      </vt:variant>
      <vt:variant>
        <vt:lpwstr>_Toc209246053</vt:lpwstr>
      </vt:variant>
      <vt:variant>
        <vt:i4>1441855</vt:i4>
      </vt:variant>
      <vt:variant>
        <vt:i4>11</vt:i4>
      </vt:variant>
      <vt:variant>
        <vt:i4>0</vt:i4>
      </vt:variant>
      <vt:variant>
        <vt:i4>5</vt:i4>
      </vt:variant>
      <vt:variant>
        <vt:lpwstr/>
      </vt:variant>
      <vt:variant>
        <vt:lpwstr>_Toc209246052</vt:lpwstr>
      </vt:variant>
      <vt:variant>
        <vt:i4>1441855</vt:i4>
      </vt:variant>
      <vt:variant>
        <vt:i4>5</vt:i4>
      </vt:variant>
      <vt:variant>
        <vt:i4>0</vt:i4>
      </vt:variant>
      <vt:variant>
        <vt:i4>5</vt:i4>
      </vt:variant>
      <vt:variant>
        <vt:lpwstr/>
      </vt:variant>
      <vt:variant>
        <vt:lpwstr>_Toc209246051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Validation Plan</dc:title>
  <dc:creator>Bartel, Deb l.</dc:creator>
  <cp:lastModifiedBy>Deb Bartel</cp:lastModifiedBy>
  <cp:revision>13</cp:revision>
  <cp:lastPrinted>2016-05-06T19:08:00Z</cp:lastPrinted>
  <dcterms:created xsi:type="dcterms:W3CDTF">2017-08-16T17:35:00Z</dcterms:created>
  <dcterms:modified xsi:type="dcterms:W3CDTF">2017-08-16T18:23:00Z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Date">
    <vt:lpwstr>2005-02-22T00:00:00Z</vt:lpwstr>
  </property>
  <property fmtid="{D5CDD505-2E9C-101B-9397-08002B2CF9AE}" pid="3" name="Description0">
    <vt:lpwstr>Validation Deliverable</vt:lpwstr>
  </property>
  <property fmtid="{D5CDD505-2E9C-101B-9397-08002B2CF9AE}" pid="4" name="Title0">
    <vt:lpwstr>Validation Plan</vt:lpwstr>
  </property>
</Properties>
</file>