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617" w:rsidRDefault="00CB1617" w:rsidP="00CB1617">
      <w:pPr>
        <w:rPr>
          <w:rFonts w:ascii="Arial" w:hAnsi="Arial" w:cs="Arial"/>
          <w:b/>
          <w:bCs/>
          <w:sz w:val="48"/>
        </w:rPr>
      </w:pPr>
      <w:r>
        <w:rPr>
          <w:rFonts w:ascii="Arial" w:hAnsi="Arial" w:cs="Arial"/>
          <w:b/>
          <w:bCs/>
          <w:sz w:val="48"/>
        </w:rPr>
        <w:t>System Name</w:t>
      </w:r>
    </w:p>
    <w:p w:rsidR="00CB1617" w:rsidRDefault="00CB1617" w:rsidP="00CB1617">
      <w:pPr>
        <w:rPr>
          <w:rFonts w:ascii="Arial" w:hAnsi="Arial" w:cs="Arial"/>
          <w:b/>
          <w:bCs/>
          <w:sz w:val="48"/>
        </w:rPr>
      </w:pPr>
    </w:p>
    <w:p w:rsidR="00CB1617" w:rsidRDefault="00CB1617" w:rsidP="00CB1617">
      <w:pPr>
        <w:rPr>
          <w:rFonts w:ascii="Arial" w:hAnsi="Arial" w:cs="Arial"/>
          <w:b/>
          <w:bCs/>
          <w:sz w:val="48"/>
        </w:rPr>
      </w:pPr>
    </w:p>
    <w:p w:rsidR="00CB1617" w:rsidRDefault="00D26BEA" w:rsidP="00CB1617">
      <w:pPr>
        <w:rPr>
          <w:rFonts w:ascii="Arial" w:hAnsi="Arial" w:cs="Arial"/>
          <w:b/>
          <w:bCs/>
          <w:i/>
          <w:iCs/>
          <w:sz w:val="32"/>
        </w:rPr>
      </w:pPr>
      <w:bookmarkStart w:id="0" w:name="_GoBack"/>
      <w:r>
        <w:rPr>
          <w:rFonts w:ascii="Arial" w:hAnsi="Arial" w:cs="Arial"/>
          <w:b/>
          <w:bCs/>
          <w:i/>
          <w:iCs/>
          <w:noProof/>
          <w:sz w:val="32"/>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450215</wp:posOffset>
                </wp:positionV>
                <wp:extent cx="6949440" cy="0"/>
                <wp:effectExtent l="0" t="38100" r="41910" b="38100"/>
                <wp:wrapNone/>
                <wp:docPr id="2"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762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4A27A" id="Line 102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5.45pt" to="542.2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" strokecolor="#0070c0" strokeweight="6pt"/>
            </w:pict>
          </mc:Fallback>
        </mc:AlternateContent>
      </w:r>
      <w:r>
        <w:rPr>
          <w:rFonts w:ascii="Arial" w:hAnsi="Arial" w:cs="Arial"/>
          <w:b/>
          <w:bCs/>
          <w:i/>
          <w:iCs/>
          <w:noProof/>
          <w:sz w:val="32"/>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564515</wp:posOffset>
                </wp:positionV>
                <wp:extent cx="6949440" cy="0"/>
                <wp:effectExtent l="0" t="19050" r="22860" b="19050"/>
                <wp:wrapNone/>
                <wp:docPr id="1"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line">
                          <a:avLst/>
                        </a:prstGeom>
                        <a:noFill/>
                        <a:ln w="38100">
                          <a:solidFill>
                            <a:srgbClr val="FFC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8F43D" id="Line 102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4.45pt" to="542.2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" strokecolor="#ffc000" strokeweight="3pt"/>
            </w:pict>
          </mc:Fallback>
        </mc:AlternateContent>
      </w:r>
      <w:bookmarkEnd w:id="0"/>
      <w:r w:rsidR="00CB1617">
        <w:rPr>
          <w:rFonts w:ascii="Arial" w:hAnsi="Arial" w:cs="Arial"/>
          <w:b/>
          <w:bCs/>
          <w:i/>
          <w:iCs/>
          <w:noProof/>
          <w:sz w:val="32"/>
        </w:rPr>
        <w:t>Trac</w:t>
      </w:r>
      <w:r w:rsidR="00321952">
        <w:rPr>
          <w:rFonts w:ascii="Arial" w:hAnsi="Arial" w:cs="Arial"/>
          <w:b/>
          <w:bCs/>
          <w:i/>
          <w:iCs/>
          <w:noProof/>
          <w:sz w:val="32"/>
        </w:rPr>
        <w:t>e</w:t>
      </w:r>
      <w:r w:rsidR="00CB1617">
        <w:rPr>
          <w:rFonts w:ascii="Arial" w:hAnsi="Arial" w:cs="Arial"/>
          <w:b/>
          <w:bCs/>
          <w:i/>
          <w:iCs/>
          <w:noProof/>
          <w:sz w:val="32"/>
        </w:rPr>
        <w:t xml:space="preserve"> Matrix</w:t>
      </w:r>
    </w:p>
    <w:p w:rsidR="00CB1617" w:rsidRDefault="00D26BEA" w:rsidP="00CB1617">
      <w:pPr>
        <w:rPr>
          <w:rFonts w:ascii="Arial" w:hAnsi="Arial" w:cs="Arial"/>
          <w:b/>
          <w:bCs/>
          <w:sz w:val="48"/>
        </w:rPr>
      </w:pPr>
      <w:r>
        <w:rPr>
          <w:noProof/>
        </w:rPr>
        <w:drawing>
          <wp:anchor distT="0" distB="0" distL="114300" distR="114300" simplePos="0" relativeHeight="251659776" behindDoc="1" locked="0" layoutInCell="1" allowOverlap="1">
            <wp:simplePos x="0" y="0"/>
            <wp:positionH relativeFrom="column">
              <wp:posOffset>-62865</wp:posOffset>
            </wp:positionH>
            <wp:positionV relativeFrom="paragraph">
              <wp:posOffset>466090</wp:posOffset>
            </wp:positionV>
            <wp:extent cx="2677160" cy="2103120"/>
            <wp:effectExtent l="0" t="0" r="8890" b="0"/>
            <wp:wrapTopAndBottom/>
            <wp:docPr id="1030" name="Picture 6" descr="C:\Users\jmorr_000\Dropbox\Praxis_Media\Praxis_Logo_no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morr_000\Dropbox\Praxis_Media\Praxis_Logo_no_background.png"/>
                    <pic:cNvPicPr>
                      <a:picLocks noChangeAspect="1" noChangeArrowheads="1"/>
                    </pic:cNvPicPr>
                  </pic:nvPicPr>
                  <pic:blipFill>
                    <a:blip r:embed="rId8">
                      <a:extLst>
                        <a:ext uri="{28A0092B-C50C-407E-A947-70E740481C1C}">
                          <a14:useLocalDpi xmlns:a14="http://schemas.microsoft.com/office/drawing/2010/main" val="0"/>
                        </a:ext>
                      </a:extLst>
                    </a:blip>
                    <a:srcRect b="9044"/>
                    <a:stretch>
                      <a:fillRect/>
                    </a:stretch>
                  </pic:blipFill>
                  <pic:spPr bwMode="auto">
                    <a:xfrm>
                      <a:off x="0" y="0"/>
                      <a:ext cx="2677160" cy="210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617" w:rsidRDefault="00CB1617" w:rsidP="00CB1617">
      <w:pPr>
        <w:jc w:val="right"/>
        <w:rPr>
          <w:rFonts w:ascii="Arial" w:hAnsi="Arial"/>
          <w:b/>
          <w:sz w:val="24"/>
          <w:szCs w:val="24"/>
        </w:rPr>
      </w:pPr>
    </w:p>
    <w:p w:rsidR="00321952" w:rsidRDefault="006421F5" w:rsidP="00321952">
      <w:pPr>
        <w:pBdr>
          <w:top w:val="single" w:sz="4" w:space="1" w:color="auto"/>
          <w:left w:val="single" w:sz="4" w:space="4" w:color="auto"/>
          <w:bottom w:val="single" w:sz="4" w:space="1" w:color="auto"/>
          <w:right w:val="single" w:sz="4" w:space="4" w:color="auto"/>
        </w:pBdr>
        <w:jc w:val="both"/>
        <w:rPr>
          <w:rFonts w:cs="Arial"/>
          <w:sz w:val="20"/>
        </w:rPr>
      </w:pPr>
      <w:r>
        <w:rPr>
          <w:rFonts w:cs="Arial"/>
          <w:sz w:val="20"/>
        </w:rPr>
        <w:t>This Trace</w:t>
      </w:r>
      <w:r w:rsidR="00321952">
        <w:rPr>
          <w:rFonts w:cs="Arial"/>
          <w:sz w:val="20"/>
        </w:rPr>
        <w:t xml:space="preserve"> Matrix Template (Template) is being provided by Praxis Management International, LLC (Praxis) for the "fair use" by you, the User, as that term is defined under the U.S. Copyright Laws.  All other use, reproduction or re-transmission in any form or by any means, electronic or mechanical, including photocopying and recording, or by any information storage or retrieval system, without prior written permission from Praxis is prohibited.  </w:t>
      </w:r>
      <w:r w:rsidR="00CC4B9B">
        <w:rPr>
          <w:rFonts w:cs="Arial"/>
          <w:sz w:val="20"/>
          <w:lang w:val="fr-FR"/>
        </w:rPr>
        <w:t>©2011</w:t>
      </w:r>
      <w:r w:rsidR="00D26BEA">
        <w:rPr>
          <w:rFonts w:cs="Arial"/>
          <w:sz w:val="20"/>
          <w:lang w:val="fr-FR"/>
        </w:rPr>
        <w:t>-2015</w:t>
      </w:r>
      <w:r w:rsidR="00321952">
        <w:rPr>
          <w:rFonts w:cs="Arial"/>
          <w:sz w:val="20"/>
          <w:lang w:val="fr-FR"/>
        </w:rPr>
        <w:t xml:space="preserve"> Praxis Management International, LLC.  </w:t>
      </w:r>
      <w:r w:rsidR="00321952">
        <w:rPr>
          <w:rFonts w:cs="Arial"/>
          <w:sz w:val="20"/>
        </w:rPr>
        <w:t>All rights reserved.</w:t>
      </w:r>
    </w:p>
    <w:p w:rsidR="00321952" w:rsidRDefault="00321952" w:rsidP="00321952">
      <w:pPr>
        <w:pBdr>
          <w:top w:val="single" w:sz="4" w:space="1" w:color="auto"/>
          <w:left w:val="single" w:sz="4" w:space="4" w:color="auto"/>
          <w:bottom w:val="single" w:sz="4" w:space="1" w:color="auto"/>
          <w:right w:val="single" w:sz="4" w:space="4" w:color="auto"/>
        </w:pBdr>
        <w:jc w:val="both"/>
        <w:rPr>
          <w:rFonts w:cs="Arial"/>
          <w:sz w:val="20"/>
        </w:rPr>
      </w:pPr>
      <w:r>
        <w:rPr>
          <w:rFonts w:cs="Arial"/>
          <w:sz w:val="20"/>
        </w:rPr>
        <w:t>Praxis makes no representations</w:t>
      </w:r>
      <w:r>
        <w:rPr>
          <w:rFonts w:cs="Arial"/>
        </w:rPr>
        <w:t xml:space="preserve"> </w:t>
      </w:r>
      <w:r>
        <w:rPr>
          <w:rFonts w:cs="Arial"/>
          <w:sz w:val="20"/>
        </w:rPr>
        <w:t>or warranties concerning the suitability or use of, or reliance on, the Template.  Any actual or implied representation or warranty that the Template does not infringe the intellectual property rights of any third party is specifically hereby void.  Any special,</w:t>
      </w:r>
      <w:r>
        <w:rPr>
          <w:rFonts w:cs="Arial"/>
        </w:rPr>
        <w:t xml:space="preserve"> </w:t>
      </w:r>
      <w:r>
        <w:rPr>
          <w:rFonts w:cs="Arial"/>
          <w:sz w:val="20"/>
        </w:rPr>
        <w:t>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p w:rsidR="00CB1617" w:rsidRDefault="00CB1617" w:rsidP="00CB1617">
      <w:pPr>
        <w:jc w:val="right"/>
        <w:rPr>
          <w:rFonts w:ascii="Arial" w:hAnsi="Arial"/>
          <w:b/>
          <w:sz w:val="24"/>
          <w:szCs w:val="24"/>
        </w:rPr>
      </w:pPr>
    </w:p>
    <w:p w:rsidR="00CB1617" w:rsidRDefault="00CB1617" w:rsidP="00CB1617">
      <w:pPr>
        <w:jc w:val="right"/>
        <w:rPr>
          <w:rFonts w:ascii="Arial" w:hAnsi="Arial"/>
          <w:b/>
          <w:sz w:val="24"/>
          <w:szCs w:val="24"/>
        </w:rPr>
      </w:pPr>
    </w:p>
    <w:p w:rsidR="00CB1617" w:rsidRDefault="00CB1617" w:rsidP="00CB1617">
      <w:pPr>
        <w:jc w:val="right"/>
        <w:rPr>
          <w:rFonts w:ascii="Arial" w:hAnsi="Arial"/>
          <w:b/>
          <w:sz w:val="24"/>
          <w:szCs w:val="24"/>
        </w:rPr>
      </w:pPr>
    </w:p>
    <w:p w:rsidR="00CB1617" w:rsidRDefault="00CB1617" w:rsidP="00CB1617">
      <w:pPr>
        <w:jc w:val="right"/>
        <w:rPr>
          <w:rFonts w:ascii="Arial" w:hAnsi="Arial"/>
          <w:b/>
          <w:sz w:val="24"/>
          <w:szCs w:val="24"/>
        </w:rPr>
      </w:pPr>
      <w:r>
        <w:rPr>
          <w:rFonts w:ascii="Arial" w:hAnsi="Arial"/>
          <w:b/>
          <w:sz w:val="24"/>
          <w:szCs w:val="24"/>
        </w:rPr>
        <w:t>V.1</w:t>
      </w:r>
      <w:r w:rsidR="00BC2756">
        <w:rPr>
          <w:rFonts w:ascii="Arial" w:hAnsi="Arial"/>
          <w:b/>
          <w:sz w:val="24"/>
          <w:szCs w:val="24"/>
        </w:rPr>
        <w:t>.0</w:t>
      </w:r>
    </w:p>
    <w:p w:rsidR="00F702CF" w:rsidRDefault="00862769" w:rsidP="00862769">
      <w:pPr>
        <w:jc w:val="right"/>
        <w:rPr>
          <w:rFonts w:ascii="Arial" w:hAnsi="Arial" w:cs="Arial"/>
          <w:sz w:val="20"/>
        </w:rPr>
      </w:pPr>
      <w:r>
        <w:rPr>
          <w:rFonts w:ascii="Arial" w:hAnsi="Arial" w:cs="Arial"/>
          <w:b/>
          <w:sz w:val="24"/>
          <w:szCs w:val="24"/>
        </w:rPr>
        <w:fldChar w:fldCharType="begin"/>
      </w:r>
      <w:r>
        <w:rPr>
          <w:rFonts w:ascii="Arial" w:hAnsi="Arial" w:cs="Arial"/>
          <w:b/>
          <w:sz w:val="24"/>
          <w:szCs w:val="24"/>
        </w:rPr>
        <w:instrText xml:space="preserve"> DATE  \@ "d MMMM yyyy"  \* MERGEFORMAT </w:instrText>
      </w:r>
      <w:r>
        <w:rPr>
          <w:rFonts w:ascii="Arial" w:hAnsi="Arial" w:cs="Arial"/>
          <w:b/>
          <w:sz w:val="24"/>
          <w:szCs w:val="24"/>
        </w:rPr>
        <w:fldChar w:fldCharType="separate"/>
      </w:r>
      <w:r w:rsidR="00D26BEA">
        <w:rPr>
          <w:rFonts w:ascii="Arial" w:hAnsi="Arial" w:cs="Arial"/>
          <w:b/>
          <w:noProof/>
          <w:sz w:val="24"/>
          <w:szCs w:val="24"/>
        </w:rPr>
        <w:t>24 March 2015</w:t>
      </w:r>
      <w:r>
        <w:rPr>
          <w:rFonts w:ascii="Arial" w:hAnsi="Arial" w:cs="Arial"/>
          <w:b/>
          <w:sz w:val="24"/>
          <w:szCs w:val="24"/>
        </w:rPr>
        <w:fldChar w:fldCharType="end"/>
      </w:r>
    </w:p>
    <w:p w:rsidR="00F702CF" w:rsidRDefault="006D7721" w:rsidP="005C7F75">
      <w:pPr>
        <w:rPr>
          <w:rFonts w:ascii="Arial" w:hAnsi="Arial" w:cs="Arial"/>
        </w:rPr>
      </w:pPr>
      <w:r>
        <w:rPr>
          <w:rFonts w:ascii="Arial" w:hAnsi="Arial" w:cs="Arial"/>
        </w:rPr>
        <w:br w:type="page"/>
      </w:r>
    </w:p>
    <w:p w:rsidR="0003603F" w:rsidRDefault="006D7721" w:rsidP="002048E6">
      <w:pPr>
        <w:spacing w:after="120"/>
        <w:rPr>
          <w:noProof/>
        </w:rPr>
      </w:pPr>
      <w:r w:rsidRPr="002048E6">
        <w:rPr>
          <w:rFonts w:ascii="Arial" w:hAnsi="Arial" w:cs="Arial"/>
          <w:b/>
          <w:bCs/>
          <w:sz w:val="28"/>
        </w:rPr>
        <w:lastRenderedPageBreak/>
        <w:t>Contents</w:t>
      </w:r>
      <w:r w:rsidR="002048E6" w:rsidRPr="002048E6">
        <w:rPr>
          <w:rFonts w:ascii="Arial" w:hAnsi="Arial" w:cs="Arial"/>
          <w:b/>
        </w:rPr>
        <w:fldChar w:fldCharType="begin"/>
      </w:r>
      <w:r w:rsidR="002048E6" w:rsidRPr="002048E6">
        <w:rPr>
          <w:rFonts w:ascii="Arial" w:hAnsi="Arial" w:cs="Arial"/>
          <w:b/>
        </w:rPr>
        <w:instrText xml:space="preserve"> TOC \o "2-2" \h \z \t "Heading 1,1,NoStyleTOC,1,Title of Document,1,Title,1,Level 3,3,Level 4,4,Level 2,2" </w:instrText>
      </w:r>
      <w:r w:rsidR="002048E6" w:rsidRPr="002048E6">
        <w:rPr>
          <w:rFonts w:ascii="Arial" w:hAnsi="Arial" w:cs="Arial"/>
          <w:b/>
        </w:rPr>
        <w:fldChar w:fldCharType="separate"/>
      </w:r>
    </w:p>
    <w:p w:rsidR="0003603F" w:rsidRDefault="0003603F">
      <w:pPr>
        <w:pStyle w:val="TOC1"/>
        <w:rPr>
          <w:rFonts w:ascii="Calibri" w:hAnsi="Calibri"/>
          <w:b w:val="0"/>
          <w:bCs w:val="0"/>
          <w:sz w:val="22"/>
          <w:szCs w:val="22"/>
        </w:rPr>
      </w:pPr>
      <w:hyperlink w:anchor="_Toc201125918" w:history="1">
        <w:r w:rsidRPr="00093318">
          <w:rPr>
            <w:rStyle w:val="Hyperlink"/>
          </w:rPr>
          <w:t>1</w:t>
        </w:r>
        <w:r>
          <w:rPr>
            <w:rFonts w:ascii="Calibri" w:hAnsi="Calibri"/>
            <w:b w:val="0"/>
            <w:bCs w:val="0"/>
            <w:sz w:val="22"/>
            <w:szCs w:val="22"/>
          </w:rPr>
          <w:tab/>
        </w:r>
        <w:r w:rsidRPr="00093318">
          <w:rPr>
            <w:rStyle w:val="Hyperlink"/>
          </w:rPr>
          <w:t>Introduction</w:t>
        </w:r>
        <w:r>
          <w:rPr>
            <w:webHidden/>
          </w:rPr>
          <w:tab/>
        </w:r>
        <w:r>
          <w:rPr>
            <w:webHidden/>
          </w:rPr>
          <w:fldChar w:fldCharType="begin"/>
        </w:r>
        <w:r>
          <w:rPr>
            <w:webHidden/>
          </w:rPr>
          <w:instrText xml:space="preserve"> PAGEREF _Toc201125918 \h </w:instrText>
        </w:r>
        <w:r>
          <w:rPr>
            <w:webHidden/>
          </w:rPr>
        </w:r>
        <w:r>
          <w:rPr>
            <w:webHidden/>
          </w:rPr>
          <w:fldChar w:fldCharType="separate"/>
        </w:r>
        <w:r>
          <w:rPr>
            <w:webHidden/>
          </w:rPr>
          <w:t>4</w:t>
        </w:r>
        <w:r>
          <w:rPr>
            <w:webHidden/>
          </w:rPr>
          <w:fldChar w:fldCharType="end"/>
        </w:r>
      </w:hyperlink>
    </w:p>
    <w:p w:rsidR="0003603F" w:rsidRDefault="0003603F">
      <w:pPr>
        <w:pStyle w:val="TOC2"/>
        <w:rPr>
          <w:rFonts w:ascii="Calibri" w:hAnsi="Calibri"/>
          <w:noProof/>
          <w:sz w:val="22"/>
          <w:szCs w:val="22"/>
        </w:rPr>
      </w:pPr>
      <w:hyperlink w:anchor="_Toc201125919" w:history="1">
        <w:r w:rsidRPr="00093318">
          <w:rPr>
            <w:rStyle w:val="Hyperlink"/>
            <w:noProof/>
          </w:rPr>
          <w:t>1.1</w:t>
        </w:r>
        <w:r>
          <w:rPr>
            <w:rFonts w:ascii="Calibri" w:hAnsi="Calibri"/>
            <w:noProof/>
            <w:sz w:val="22"/>
            <w:szCs w:val="22"/>
          </w:rPr>
          <w:tab/>
        </w:r>
        <w:r w:rsidRPr="00093318">
          <w:rPr>
            <w:rStyle w:val="Hyperlink"/>
            <w:noProof/>
          </w:rPr>
          <w:t>Purpose</w:t>
        </w:r>
        <w:r>
          <w:rPr>
            <w:noProof/>
            <w:webHidden/>
          </w:rPr>
          <w:tab/>
        </w:r>
        <w:r>
          <w:rPr>
            <w:noProof/>
            <w:webHidden/>
          </w:rPr>
          <w:fldChar w:fldCharType="begin"/>
        </w:r>
        <w:r>
          <w:rPr>
            <w:noProof/>
            <w:webHidden/>
          </w:rPr>
          <w:instrText xml:space="preserve"> PAGEREF _Toc201125919 \h </w:instrText>
        </w:r>
        <w:r>
          <w:rPr>
            <w:noProof/>
            <w:webHidden/>
          </w:rPr>
        </w:r>
        <w:r>
          <w:rPr>
            <w:noProof/>
            <w:webHidden/>
          </w:rPr>
          <w:fldChar w:fldCharType="separate"/>
        </w:r>
        <w:r>
          <w:rPr>
            <w:noProof/>
            <w:webHidden/>
          </w:rPr>
          <w:t>4</w:t>
        </w:r>
        <w:r>
          <w:rPr>
            <w:noProof/>
            <w:webHidden/>
          </w:rPr>
          <w:fldChar w:fldCharType="end"/>
        </w:r>
      </w:hyperlink>
    </w:p>
    <w:p w:rsidR="0003603F" w:rsidRDefault="0003603F">
      <w:pPr>
        <w:pStyle w:val="TOC2"/>
        <w:rPr>
          <w:rFonts w:ascii="Calibri" w:hAnsi="Calibri"/>
          <w:noProof/>
          <w:sz w:val="22"/>
          <w:szCs w:val="22"/>
        </w:rPr>
      </w:pPr>
      <w:hyperlink w:anchor="_Toc201125920" w:history="1">
        <w:r w:rsidRPr="00093318">
          <w:rPr>
            <w:rStyle w:val="Hyperlink"/>
            <w:noProof/>
          </w:rPr>
          <w:t>1.2</w:t>
        </w:r>
        <w:r>
          <w:rPr>
            <w:rFonts w:ascii="Calibri" w:hAnsi="Calibri"/>
            <w:noProof/>
            <w:sz w:val="22"/>
            <w:szCs w:val="22"/>
          </w:rPr>
          <w:tab/>
        </w:r>
        <w:r w:rsidRPr="00093318">
          <w:rPr>
            <w:rStyle w:val="Hyperlink"/>
            <w:noProof/>
          </w:rPr>
          <w:t>Scope</w:t>
        </w:r>
        <w:r>
          <w:rPr>
            <w:noProof/>
            <w:webHidden/>
          </w:rPr>
          <w:tab/>
        </w:r>
        <w:r>
          <w:rPr>
            <w:noProof/>
            <w:webHidden/>
          </w:rPr>
          <w:fldChar w:fldCharType="begin"/>
        </w:r>
        <w:r>
          <w:rPr>
            <w:noProof/>
            <w:webHidden/>
          </w:rPr>
          <w:instrText xml:space="preserve"> PAGEREF _Toc201125920 \h </w:instrText>
        </w:r>
        <w:r>
          <w:rPr>
            <w:noProof/>
            <w:webHidden/>
          </w:rPr>
        </w:r>
        <w:r>
          <w:rPr>
            <w:noProof/>
            <w:webHidden/>
          </w:rPr>
          <w:fldChar w:fldCharType="separate"/>
        </w:r>
        <w:r>
          <w:rPr>
            <w:noProof/>
            <w:webHidden/>
          </w:rPr>
          <w:t>4</w:t>
        </w:r>
        <w:r>
          <w:rPr>
            <w:noProof/>
            <w:webHidden/>
          </w:rPr>
          <w:fldChar w:fldCharType="end"/>
        </w:r>
      </w:hyperlink>
    </w:p>
    <w:p w:rsidR="0003603F" w:rsidRDefault="0003603F">
      <w:pPr>
        <w:pStyle w:val="TOC2"/>
        <w:rPr>
          <w:rFonts w:ascii="Calibri" w:hAnsi="Calibri"/>
          <w:noProof/>
          <w:sz w:val="22"/>
          <w:szCs w:val="22"/>
        </w:rPr>
      </w:pPr>
      <w:hyperlink w:anchor="_Toc201125921" w:history="1">
        <w:r w:rsidRPr="00093318">
          <w:rPr>
            <w:rStyle w:val="Hyperlink"/>
            <w:noProof/>
          </w:rPr>
          <w:t>1.3</w:t>
        </w:r>
        <w:r>
          <w:rPr>
            <w:rFonts w:ascii="Calibri" w:hAnsi="Calibri"/>
            <w:noProof/>
            <w:sz w:val="22"/>
            <w:szCs w:val="22"/>
          </w:rPr>
          <w:tab/>
        </w:r>
        <w:r w:rsidRPr="00093318">
          <w:rPr>
            <w:rStyle w:val="Hyperlink"/>
            <w:noProof/>
          </w:rPr>
          <w:t>Definitions, Acronyms and Abbreviations</w:t>
        </w:r>
        <w:r>
          <w:rPr>
            <w:noProof/>
            <w:webHidden/>
          </w:rPr>
          <w:tab/>
        </w:r>
        <w:r>
          <w:rPr>
            <w:noProof/>
            <w:webHidden/>
          </w:rPr>
          <w:fldChar w:fldCharType="begin"/>
        </w:r>
        <w:r>
          <w:rPr>
            <w:noProof/>
            <w:webHidden/>
          </w:rPr>
          <w:instrText xml:space="preserve"> PAGEREF _Toc201125921 \h </w:instrText>
        </w:r>
        <w:r>
          <w:rPr>
            <w:noProof/>
            <w:webHidden/>
          </w:rPr>
        </w:r>
        <w:r>
          <w:rPr>
            <w:noProof/>
            <w:webHidden/>
          </w:rPr>
          <w:fldChar w:fldCharType="separate"/>
        </w:r>
        <w:r>
          <w:rPr>
            <w:noProof/>
            <w:webHidden/>
          </w:rPr>
          <w:t>4</w:t>
        </w:r>
        <w:r>
          <w:rPr>
            <w:noProof/>
            <w:webHidden/>
          </w:rPr>
          <w:fldChar w:fldCharType="end"/>
        </w:r>
      </w:hyperlink>
    </w:p>
    <w:p w:rsidR="0003603F" w:rsidRDefault="0003603F">
      <w:pPr>
        <w:pStyle w:val="TOC1"/>
        <w:rPr>
          <w:rFonts w:ascii="Calibri" w:hAnsi="Calibri"/>
          <w:b w:val="0"/>
          <w:bCs w:val="0"/>
          <w:sz w:val="22"/>
          <w:szCs w:val="22"/>
        </w:rPr>
      </w:pPr>
      <w:hyperlink w:anchor="_Toc201125922" w:history="1">
        <w:r w:rsidRPr="00093318">
          <w:rPr>
            <w:rStyle w:val="Hyperlink"/>
          </w:rPr>
          <w:t>2</w:t>
        </w:r>
        <w:r>
          <w:rPr>
            <w:rFonts w:ascii="Calibri" w:hAnsi="Calibri"/>
            <w:b w:val="0"/>
            <w:bCs w:val="0"/>
            <w:sz w:val="22"/>
            <w:szCs w:val="22"/>
          </w:rPr>
          <w:tab/>
        </w:r>
        <w:r w:rsidRPr="00093318">
          <w:rPr>
            <w:rStyle w:val="Hyperlink"/>
          </w:rPr>
          <w:t>Trace Matrix &lt;Example Contents&gt;</w:t>
        </w:r>
        <w:r>
          <w:rPr>
            <w:webHidden/>
          </w:rPr>
          <w:tab/>
        </w:r>
        <w:r>
          <w:rPr>
            <w:webHidden/>
          </w:rPr>
          <w:fldChar w:fldCharType="begin"/>
        </w:r>
        <w:r>
          <w:rPr>
            <w:webHidden/>
          </w:rPr>
          <w:instrText xml:space="preserve"> PAGEREF _Toc201125922 \h </w:instrText>
        </w:r>
        <w:r>
          <w:rPr>
            <w:webHidden/>
          </w:rPr>
        </w:r>
        <w:r>
          <w:rPr>
            <w:webHidden/>
          </w:rPr>
          <w:fldChar w:fldCharType="separate"/>
        </w:r>
        <w:r>
          <w:rPr>
            <w:webHidden/>
          </w:rPr>
          <w:t>5</w:t>
        </w:r>
        <w:r>
          <w:rPr>
            <w:webHidden/>
          </w:rPr>
          <w:fldChar w:fldCharType="end"/>
        </w:r>
      </w:hyperlink>
    </w:p>
    <w:p w:rsidR="0003603F" w:rsidRDefault="0003603F">
      <w:pPr>
        <w:pStyle w:val="TOC1"/>
        <w:rPr>
          <w:rFonts w:ascii="Calibri" w:hAnsi="Calibri"/>
          <w:b w:val="0"/>
          <w:bCs w:val="0"/>
          <w:sz w:val="22"/>
          <w:szCs w:val="22"/>
        </w:rPr>
      </w:pPr>
      <w:hyperlink w:anchor="_Toc201125923" w:history="1">
        <w:r w:rsidRPr="00093318">
          <w:rPr>
            <w:rStyle w:val="Hyperlink"/>
          </w:rPr>
          <w:t>3</w:t>
        </w:r>
        <w:r>
          <w:rPr>
            <w:rFonts w:ascii="Calibri" w:hAnsi="Calibri"/>
            <w:b w:val="0"/>
            <w:bCs w:val="0"/>
            <w:sz w:val="22"/>
            <w:szCs w:val="22"/>
          </w:rPr>
          <w:tab/>
        </w:r>
        <w:r w:rsidRPr="00093318">
          <w:rPr>
            <w:rStyle w:val="Hyperlink"/>
          </w:rPr>
          <w:t>Revision History</w:t>
        </w:r>
        <w:r>
          <w:rPr>
            <w:webHidden/>
          </w:rPr>
          <w:tab/>
        </w:r>
        <w:r>
          <w:rPr>
            <w:webHidden/>
          </w:rPr>
          <w:fldChar w:fldCharType="begin"/>
        </w:r>
        <w:r>
          <w:rPr>
            <w:webHidden/>
          </w:rPr>
          <w:instrText xml:space="preserve"> PAGEREF _Toc201125923 \h </w:instrText>
        </w:r>
        <w:r>
          <w:rPr>
            <w:webHidden/>
          </w:rPr>
        </w:r>
        <w:r>
          <w:rPr>
            <w:webHidden/>
          </w:rPr>
          <w:fldChar w:fldCharType="separate"/>
        </w:r>
        <w:r>
          <w:rPr>
            <w:webHidden/>
          </w:rPr>
          <w:t>6</w:t>
        </w:r>
        <w:r>
          <w:rPr>
            <w:webHidden/>
          </w:rPr>
          <w:fldChar w:fldCharType="end"/>
        </w:r>
      </w:hyperlink>
    </w:p>
    <w:p w:rsidR="0003603F" w:rsidRDefault="0003603F">
      <w:pPr>
        <w:pStyle w:val="TOC1"/>
        <w:rPr>
          <w:rFonts w:ascii="Calibri" w:hAnsi="Calibri"/>
          <w:b w:val="0"/>
          <w:bCs w:val="0"/>
          <w:sz w:val="22"/>
          <w:szCs w:val="22"/>
        </w:rPr>
      </w:pPr>
      <w:hyperlink w:anchor="_Toc201125924" w:history="1">
        <w:r w:rsidRPr="00093318">
          <w:rPr>
            <w:rStyle w:val="Hyperlink"/>
          </w:rPr>
          <w:t>4</w:t>
        </w:r>
        <w:r>
          <w:rPr>
            <w:rFonts w:ascii="Calibri" w:hAnsi="Calibri"/>
            <w:b w:val="0"/>
            <w:bCs w:val="0"/>
            <w:sz w:val="22"/>
            <w:szCs w:val="22"/>
          </w:rPr>
          <w:tab/>
        </w:r>
        <w:r w:rsidRPr="00093318">
          <w:rPr>
            <w:rStyle w:val="Hyperlink"/>
          </w:rPr>
          <w:t>Approvals</w:t>
        </w:r>
        <w:r>
          <w:rPr>
            <w:webHidden/>
          </w:rPr>
          <w:tab/>
        </w:r>
        <w:r>
          <w:rPr>
            <w:webHidden/>
          </w:rPr>
          <w:fldChar w:fldCharType="begin"/>
        </w:r>
        <w:r>
          <w:rPr>
            <w:webHidden/>
          </w:rPr>
          <w:instrText xml:space="preserve"> PAGEREF _Toc201125924 \h </w:instrText>
        </w:r>
        <w:r>
          <w:rPr>
            <w:webHidden/>
          </w:rPr>
        </w:r>
        <w:r>
          <w:rPr>
            <w:webHidden/>
          </w:rPr>
          <w:fldChar w:fldCharType="separate"/>
        </w:r>
        <w:r>
          <w:rPr>
            <w:webHidden/>
          </w:rPr>
          <w:t>7</w:t>
        </w:r>
        <w:r>
          <w:rPr>
            <w:webHidden/>
          </w:rPr>
          <w:fldChar w:fldCharType="end"/>
        </w:r>
      </w:hyperlink>
    </w:p>
    <w:p w:rsidR="006D7721" w:rsidRPr="005C7F75" w:rsidRDefault="002048E6" w:rsidP="002048E6">
      <w:pPr>
        <w:rPr>
          <w:rFonts w:ascii="Arial" w:hAnsi="Arial" w:cs="Arial"/>
        </w:rPr>
      </w:pPr>
      <w:r>
        <w:rPr>
          <w:rFonts w:ascii="Arial" w:hAnsi="Arial" w:cs="Arial"/>
        </w:rPr>
        <w:fldChar w:fldCharType="end"/>
      </w:r>
    </w:p>
    <w:p w:rsidR="006D7721" w:rsidRPr="002544E1" w:rsidRDefault="006D7721" w:rsidP="002544E1">
      <w:pPr>
        <w:pStyle w:val="Heading1"/>
      </w:pPr>
      <w:bookmarkStart w:id="1" w:name="_Toc201125918"/>
      <w:r w:rsidRPr="002544E1">
        <w:lastRenderedPageBreak/>
        <w:t>Introduction</w:t>
      </w:r>
      <w:bookmarkEnd w:id="1"/>
    </w:p>
    <w:p w:rsidR="006D7721" w:rsidRPr="002544E1" w:rsidRDefault="006D7721" w:rsidP="002544E1">
      <w:pPr>
        <w:pStyle w:val="Heading2"/>
      </w:pPr>
      <w:bookmarkStart w:id="2" w:name="_Toc201125919"/>
      <w:r w:rsidRPr="002544E1">
        <w:t>Purpose</w:t>
      </w:r>
      <w:bookmarkEnd w:id="2"/>
    </w:p>
    <w:p w:rsidR="00071730" w:rsidRPr="00DE3335" w:rsidRDefault="006421F5" w:rsidP="00124B51">
      <w:pPr>
        <w:pStyle w:val="BodyText"/>
        <w:spacing w:before="120" w:after="120"/>
        <w:ind w:left="576"/>
        <w:jc w:val="both"/>
        <w:rPr>
          <w:rFonts w:ascii="Arial" w:hAnsi="Arial" w:cs="Arial"/>
          <w:szCs w:val="22"/>
        </w:rPr>
      </w:pPr>
      <w:r>
        <w:rPr>
          <w:rFonts w:ascii="Arial" w:hAnsi="Arial" w:cs="Arial"/>
          <w:szCs w:val="22"/>
        </w:rPr>
        <w:t>The purpose of this Trace</w:t>
      </w:r>
      <w:r w:rsidR="00844EFF" w:rsidRPr="00DE3335">
        <w:rPr>
          <w:rFonts w:ascii="Arial" w:hAnsi="Arial" w:cs="Arial"/>
          <w:szCs w:val="22"/>
        </w:rPr>
        <w:t xml:space="preserve"> Matrix</w:t>
      </w:r>
      <w:r w:rsidR="00124B51">
        <w:rPr>
          <w:rFonts w:ascii="Arial" w:hAnsi="Arial" w:cs="Arial"/>
          <w:szCs w:val="22"/>
        </w:rPr>
        <w:t xml:space="preserve"> is to</w:t>
      </w:r>
      <w:r w:rsidR="00615399" w:rsidRPr="00DE3335">
        <w:rPr>
          <w:rFonts w:ascii="Arial" w:hAnsi="Arial" w:cs="Arial"/>
          <w:szCs w:val="22"/>
        </w:rPr>
        <w:t xml:space="preserve"> </w:t>
      </w:r>
      <w:r w:rsidR="00124B51">
        <w:rPr>
          <w:rFonts w:ascii="Arial" w:hAnsi="Arial" w:cs="Arial"/>
          <w:szCs w:val="22"/>
        </w:rPr>
        <w:t xml:space="preserve">confirm the completeness of testing by providing </w:t>
      </w:r>
      <w:r w:rsidR="00661F61" w:rsidRPr="00DE3335">
        <w:rPr>
          <w:rFonts w:ascii="Arial" w:hAnsi="Arial" w:cs="Arial"/>
          <w:szCs w:val="22"/>
        </w:rPr>
        <w:t>a map</w:t>
      </w:r>
      <w:r w:rsidR="00124B51">
        <w:rPr>
          <w:rFonts w:ascii="Arial" w:hAnsi="Arial" w:cs="Arial"/>
          <w:szCs w:val="22"/>
        </w:rPr>
        <w:t xml:space="preserve"> that </w:t>
      </w:r>
      <w:r w:rsidR="00DE3335" w:rsidRPr="00DE3335">
        <w:rPr>
          <w:rFonts w:ascii="Arial" w:hAnsi="Arial" w:cs="Arial"/>
          <w:szCs w:val="22"/>
        </w:rPr>
        <w:t>demonstrat</w:t>
      </w:r>
      <w:r w:rsidR="00124B51">
        <w:rPr>
          <w:rFonts w:ascii="Arial" w:hAnsi="Arial" w:cs="Arial"/>
          <w:szCs w:val="22"/>
        </w:rPr>
        <w:t>es</w:t>
      </w:r>
      <w:r w:rsidR="00DE3335" w:rsidRPr="00DE3335">
        <w:rPr>
          <w:rFonts w:ascii="Arial" w:hAnsi="Arial" w:cs="Arial"/>
          <w:szCs w:val="22"/>
        </w:rPr>
        <w:t xml:space="preserve"> design and testing coverage between the</w:t>
      </w:r>
      <w:r w:rsidR="00071730" w:rsidRPr="00DE3335">
        <w:rPr>
          <w:rFonts w:ascii="Arial" w:hAnsi="Arial" w:cs="Arial"/>
          <w:szCs w:val="22"/>
        </w:rPr>
        <w:t>:</w:t>
      </w:r>
    </w:p>
    <w:p w:rsidR="00071730" w:rsidRPr="00DE3335" w:rsidRDefault="00071730" w:rsidP="00AD40CF">
      <w:pPr>
        <w:pStyle w:val="BodyText"/>
        <w:numPr>
          <w:ilvl w:val="0"/>
          <w:numId w:val="21"/>
        </w:numPr>
        <w:tabs>
          <w:tab w:val="clear" w:pos="2088"/>
          <w:tab w:val="num" w:pos="1350"/>
        </w:tabs>
        <w:ind w:left="1350"/>
        <w:jc w:val="both"/>
        <w:rPr>
          <w:rFonts w:ascii="Arial" w:hAnsi="Arial" w:cs="Arial"/>
          <w:i/>
          <w:szCs w:val="22"/>
        </w:rPr>
      </w:pPr>
      <w:r w:rsidRPr="00DE3335">
        <w:rPr>
          <w:rFonts w:ascii="Arial" w:hAnsi="Arial" w:cs="Arial"/>
          <w:szCs w:val="22"/>
        </w:rPr>
        <w:t>U</w:t>
      </w:r>
      <w:r w:rsidR="00661F61" w:rsidRPr="00DE3335">
        <w:rPr>
          <w:rFonts w:ascii="Arial" w:hAnsi="Arial" w:cs="Arial"/>
          <w:szCs w:val="22"/>
        </w:rPr>
        <w:t xml:space="preserve">ser </w:t>
      </w:r>
      <w:r w:rsidR="008337D1">
        <w:rPr>
          <w:rFonts w:ascii="Arial" w:hAnsi="Arial" w:cs="Arial"/>
          <w:szCs w:val="22"/>
        </w:rPr>
        <w:t>R</w:t>
      </w:r>
      <w:r w:rsidR="00661F61" w:rsidRPr="00DE3335">
        <w:rPr>
          <w:rFonts w:ascii="Arial" w:hAnsi="Arial" w:cs="Arial"/>
          <w:szCs w:val="22"/>
        </w:rPr>
        <w:t>equiremen</w:t>
      </w:r>
      <w:r w:rsidRPr="00DE3335">
        <w:rPr>
          <w:rFonts w:ascii="Arial" w:hAnsi="Arial" w:cs="Arial"/>
          <w:szCs w:val="22"/>
        </w:rPr>
        <w:t>ts</w:t>
      </w:r>
      <w:r w:rsidR="008337D1">
        <w:rPr>
          <w:rFonts w:ascii="Arial" w:hAnsi="Arial" w:cs="Arial"/>
          <w:szCs w:val="22"/>
        </w:rPr>
        <w:t xml:space="preserve"> Specification</w:t>
      </w:r>
      <w:r w:rsidR="00661F61" w:rsidRPr="00DE3335">
        <w:rPr>
          <w:rFonts w:ascii="Arial" w:hAnsi="Arial" w:cs="Arial"/>
          <w:szCs w:val="22"/>
        </w:rPr>
        <w:t xml:space="preserve"> </w:t>
      </w:r>
    </w:p>
    <w:p w:rsidR="00071730" w:rsidRPr="00DE3335" w:rsidRDefault="00071730" w:rsidP="00AD40CF">
      <w:pPr>
        <w:pStyle w:val="BodyText"/>
        <w:numPr>
          <w:ilvl w:val="0"/>
          <w:numId w:val="21"/>
        </w:numPr>
        <w:tabs>
          <w:tab w:val="clear" w:pos="2088"/>
          <w:tab w:val="num" w:pos="1350"/>
        </w:tabs>
        <w:ind w:left="1350"/>
        <w:jc w:val="both"/>
        <w:rPr>
          <w:rFonts w:ascii="Arial" w:hAnsi="Arial" w:cs="Arial"/>
          <w:i/>
          <w:szCs w:val="22"/>
        </w:rPr>
      </w:pPr>
      <w:r w:rsidRPr="00DE3335">
        <w:rPr>
          <w:rFonts w:ascii="Arial" w:hAnsi="Arial" w:cs="Arial"/>
          <w:szCs w:val="22"/>
        </w:rPr>
        <w:t>F</w:t>
      </w:r>
      <w:r w:rsidR="00661F61" w:rsidRPr="00DE3335">
        <w:rPr>
          <w:rFonts w:ascii="Arial" w:hAnsi="Arial" w:cs="Arial"/>
          <w:szCs w:val="22"/>
        </w:rPr>
        <w:t xml:space="preserve">unctional </w:t>
      </w:r>
      <w:r w:rsidR="008337D1">
        <w:rPr>
          <w:rFonts w:ascii="Arial" w:hAnsi="Arial" w:cs="Arial"/>
          <w:szCs w:val="22"/>
        </w:rPr>
        <w:t>Requirements S</w:t>
      </w:r>
      <w:r w:rsidR="00661F61" w:rsidRPr="00DE3335">
        <w:rPr>
          <w:rFonts w:ascii="Arial" w:hAnsi="Arial" w:cs="Arial"/>
          <w:szCs w:val="22"/>
        </w:rPr>
        <w:t>pecification</w:t>
      </w:r>
    </w:p>
    <w:p w:rsidR="006D7721" w:rsidRPr="00DE3335" w:rsidRDefault="008337D1" w:rsidP="00AD40CF">
      <w:pPr>
        <w:pStyle w:val="BodyText"/>
        <w:numPr>
          <w:ilvl w:val="0"/>
          <w:numId w:val="21"/>
        </w:numPr>
        <w:tabs>
          <w:tab w:val="clear" w:pos="2088"/>
          <w:tab w:val="num" w:pos="1350"/>
        </w:tabs>
        <w:ind w:left="1350"/>
        <w:jc w:val="both"/>
        <w:rPr>
          <w:rFonts w:ascii="Arial" w:hAnsi="Arial" w:cs="Arial"/>
          <w:i/>
          <w:szCs w:val="22"/>
        </w:rPr>
      </w:pPr>
      <w:r>
        <w:rPr>
          <w:rFonts w:ascii="Arial" w:hAnsi="Arial" w:cs="Arial"/>
          <w:szCs w:val="22"/>
        </w:rPr>
        <w:t>Validation Protocols</w:t>
      </w:r>
    </w:p>
    <w:p w:rsidR="00124B51" w:rsidRPr="00CB2E43" w:rsidRDefault="00124B51" w:rsidP="002544E1">
      <w:pPr>
        <w:pStyle w:val="Heading2"/>
      </w:pPr>
      <w:bookmarkStart w:id="3" w:name="_Toc201125920"/>
      <w:r>
        <w:t>Scope</w:t>
      </w:r>
      <w:bookmarkEnd w:id="3"/>
    </w:p>
    <w:p w:rsidR="00124B51" w:rsidRPr="00124B51" w:rsidRDefault="00124B51" w:rsidP="00124B51">
      <w:pPr>
        <w:pStyle w:val="BodyText"/>
        <w:spacing w:before="120"/>
        <w:ind w:left="576"/>
        <w:jc w:val="both"/>
        <w:rPr>
          <w:rFonts w:ascii="Arial" w:hAnsi="Arial" w:cs="Arial"/>
          <w:color w:val="0070C0"/>
          <w:szCs w:val="22"/>
        </w:rPr>
      </w:pPr>
      <w:r w:rsidRPr="00124B51">
        <w:rPr>
          <w:rFonts w:ascii="Arial" w:hAnsi="Arial" w:cs="Arial"/>
          <w:color w:val="0070C0"/>
          <w:szCs w:val="22"/>
        </w:rPr>
        <w:t>Describe the scope of the testing covered by this Trace Matrix.  Identify any portion(s) of the system that are not within scope.</w:t>
      </w:r>
    </w:p>
    <w:p w:rsidR="006D7721" w:rsidRPr="00CB2E43" w:rsidRDefault="00AF65C7" w:rsidP="002544E1">
      <w:pPr>
        <w:pStyle w:val="Heading2"/>
      </w:pPr>
      <w:bookmarkStart w:id="4" w:name="_Toc201125921"/>
      <w:r w:rsidRPr="00CB2E43">
        <w:t>D</w:t>
      </w:r>
      <w:r w:rsidR="006D7721" w:rsidRPr="00CB2E43">
        <w:t>efinitions, Acronyms and Abbreviations</w:t>
      </w:r>
      <w:bookmarkEnd w:id="4"/>
    </w:p>
    <w:p w:rsidR="006D7721" w:rsidRDefault="006D7721"/>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038"/>
      </w:tblGrid>
      <w:tr w:rsidR="006D7721" w:rsidRPr="00CB2E43">
        <w:trPr>
          <w:cantSplit/>
          <w:tblHeader/>
        </w:trPr>
        <w:tc>
          <w:tcPr>
            <w:tcW w:w="1620" w:type="dxa"/>
            <w:shd w:val="clear" w:color="auto" w:fill="D9D9D9"/>
          </w:tcPr>
          <w:p w:rsidR="006D7721" w:rsidRPr="00CB2E43" w:rsidRDefault="006D7721">
            <w:pPr>
              <w:rPr>
                <w:rFonts w:ascii="Arial" w:hAnsi="Arial" w:cs="Arial"/>
                <w:b/>
                <w:sz w:val="20"/>
                <w:szCs w:val="18"/>
              </w:rPr>
            </w:pPr>
            <w:r w:rsidRPr="00CB2E43">
              <w:rPr>
                <w:rFonts w:ascii="Arial" w:hAnsi="Arial" w:cs="Arial"/>
                <w:b/>
                <w:sz w:val="20"/>
                <w:szCs w:val="18"/>
              </w:rPr>
              <w:t>Term</w:t>
            </w:r>
          </w:p>
        </w:tc>
        <w:tc>
          <w:tcPr>
            <w:tcW w:w="7038" w:type="dxa"/>
            <w:shd w:val="clear" w:color="auto" w:fill="D9D9D9"/>
          </w:tcPr>
          <w:p w:rsidR="006D7721" w:rsidRPr="00CB2E43" w:rsidRDefault="006D7721">
            <w:pPr>
              <w:rPr>
                <w:rFonts w:ascii="Arial" w:hAnsi="Arial" w:cs="Arial"/>
                <w:b/>
                <w:sz w:val="20"/>
                <w:szCs w:val="18"/>
              </w:rPr>
            </w:pPr>
            <w:r w:rsidRPr="00CB2E43">
              <w:rPr>
                <w:rFonts w:ascii="Arial" w:hAnsi="Arial" w:cs="Arial"/>
                <w:b/>
                <w:sz w:val="20"/>
                <w:szCs w:val="18"/>
              </w:rPr>
              <w:t>Definition</w:t>
            </w:r>
          </w:p>
        </w:tc>
      </w:tr>
      <w:tr w:rsidR="006D7721" w:rsidRPr="00CB2E43">
        <w:trPr>
          <w:cantSplit/>
        </w:trPr>
        <w:tc>
          <w:tcPr>
            <w:tcW w:w="1620" w:type="dxa"/>
          </w:tcPr>
          <w:p w:rsidR="006D7721" w:rsidRPr="00CB2E43" w:rsidRDefault="006D7721">
            <w:pPr>
              <w:rPr>
                <w:rFonts w:ascii="Arial" w:hAnsi="Arial" w:cs="Arial"/>
                <w:sz w:val="20"/>
                <w:szCs w:val="18"/>
              </w:rPr>
            </w:pPr>
          </w:p>
        </w:tc>
        <w:tc>
          <w:tcPr>
            <w:tcW w:w="7038" w:type="dxa"/>
          </w:tcPr>
          <w:p w:rsidR="006D7721" w:rsidRPr="00CB2E43" w:rsidRDefault="006D7721">
            <w:pPr>
              <w:rPr>
                <w:rFonts w:ascii="Arial" w:hAnsi="Arial" w:cs="Arial"/>
                <w:sz w:val="20"/>
                <w:szCs w:val="18"/>
              </w:rPr>
            </w:pPr>
          </w:p>
        </w:tc>
      </w:tr>
      <w:tr w:rsidR="006D7721" w:rsidRPr="00CB2E43">
        <w:trPr>
          <w:cantSplit/>
        </w:trPr>
        <w:tc>
          <w:tcPr>
            <w:tcW w:w="1620" w:type="dxa"/>
          </w:tcPr>
          <w:p w:rsidR="006D7721" w:rsidRPr="00CB2E43" w:rsidRDefault="006D7721">
            <w:pPr>
              <w:rPr>
                <w:rFonts w:ascii="Arial" w:hAnsi="Arial" w:cs="Arial"/>
                <w:sz w:val="20"/>
                <w:szCs w:val="18"/>
              </w:rPr>
            </w:pPr>
          </w:p>
        </w:tc>
        <w:tc>
          <w:tcPr>
            <w:tcW w:w="7038" w:type="dxa"/>
          </w:tcPr>
          <w:p w:rsidR="006D7721" w:rsidRPr="00CB2E43" w:rsidRDefault="006D7721">
            <w:pPr>
              <w:autoSpaceDE w:val="0"/>
              <w:autoSpaceDN w:val="0"/>
              <w:adjustRightInd w:val="0"/>
              <w:spacing w:before="0"/>
              <w:rPr>
                <w:rFonts w:ascii="Arial" w:hAnsi="Arial" w:cs="Arial"/>
                <w:sz w:val="20"/>
                <w:szCs w:val="18"/>
              </w:rPr>
            </w:pPr>
          </w:p>
        </w:tc>
      </w:tr>
      <w:tr w:rsidR="006D7721" w:rsidRPr="00CB2E43">
        <w:trPr>
          <w:cantSplit/>
        </w:trPr>
        <w:tc>
          <w:tcPr>
            <w:tcW w:w="1620" w:type="dxa"/>
          </w:tcPr>
          <w:p w:rsidR="006D7721" w:rsidRPr="00CB2E43" w:rsidRDefault="006D7721">
            <w:pPr>
              <w:rPr>
                <w:rFonts w:ascii="Arial" w:hAnsi="Arial" w:cs="Arial"/>
                <w:sz w:val="20"/>
                <w:szCs w:val="18"/>
              </w:rPr>
            </w:pPr>
          </w:p>
        </w:tc>
        <w:tc>
          <w:tcPr>
            <w:tcW w:w="7038" w:type="dxa"/>
          </w:tcPr>
          <w:p w:rsidR="006D7721" w:rsidRPr="00CB2E43" w:rsidRDefault="006D7721">
            <w:pPr>
              <w:rPr>
                <w:rFonts w:ascii="Arial" w:hAnsi="Arial" w:cs="Arial"/>
                <w:sz w:val="20"/>
                <w:szCs w:val="18"/>
              </w:rPr>
            </w:pPr>
          </w:p>
        </w:tc>
      </w:tr>
      <w:tr w:rsidR="006D7721" w:rsidRPr="00CB2E43">
        <w:trPr>
          <w:cantSplit/>
        </w:trPr>
        <w:tc>
          <w:tcPr>
            <w:tcW w:w="1620" w:type="dxa"/>
          </w:tcPr>
          <w:p w:rsidR="006D7721" w:rsidRPr="00CB2E43" w:rsidRDefault="006D7721">
            <w:pPr>
              <w:rPr>
                <w:rFonts w:ascii="Arial" w:hAnsi="Arial" w:cs="Arial"/>
                <w:sz w:val="20"/>
                <w:szCs w:val="18"/>
              </w:rPr>
            </w:pPr>
          </w:p>
        </w:tc>
        <w:tc>
          <w:tcPr>
            <w:tcW w:w="7038" w:type="dxa"/>
          </w:tcPr>
          <w:p w:rsidR="006D7721" w:rsidRPr="00CB2E43" w:rsidRDefault="006D7721">
            <w:pPr>
              <w:rPr>
                <w:rFonts w:ascii="Arial" w:hAnsi="Arial" w:cs="Arial"/>
                <w:sz w:val="20"/>
                <w:szCs w:val="18"/>
              </w:rPr>
            </w:pPr>
          </w:p>
        </w:tc>
      </w:tr>
      <w:tr w:rsidR="006D7721" w:rsidRPr="00CB2E43">
        <w:trPr>
          <w:cantSplit/>
        </w:trPr>
        <w:tc>
          <w:tcPr>
            <w:tcW w:w="1620" w:type="dxa"/>
          </w:tcPr>
          <w:p w:rsidR="006D7721" w:rsidRPr="00CB2E43" w:rsidRDefault="006D7721">
            <w:pPr>
              <w:rPr>
                <w:rFonts w:ascii="Arial" w:hAnsi="Arial" w:cs="Arial"/>
                <w:sz w:val="20"/>
                <w:szCs w:val="18"/>
              </w:rPr>
            </w:pPr>
          </w:p>
        </w:tc>
        <w:tc>
          <w:tcPr>
            <w:tcW w:w="7038" w:type="dxa"/>
          </w:tcPr>
          <w:p w:rsidR="006D7721" w:rsidRPr="00CB2E43" w:rsidRDefault="006D7721">
            <w:pPr>
              <w:pStyle w:val="BodyTextIndent2"/>
              <w:tabs>
                <w:tab w:val="left" w:pos="720"/>
                <w:tab w:val="left" w:pos="3060"/>
              </w:tabs>
              <w:spacing w:before="60" w:after="60"/>
              <w:ind w:left="0"/>
              <w:rPr>
                <w:rFonts w:ascii="Arial" w:hAnsi="Arial" w:cs="Arial"/>
                <w:b/>
                <w:sz w:val="20"/>
                <w:szCs w:val="18"/>
              </w:rPr>
            </w:pPr>
          </w:p>
        </w:tc>
      </w:tr>
      <w:tr w:rsidR="006D7721" w:rsidRPr="00CB2E43">
        <w:trPr>
          <w:cantSplit/>
        </w:trPr>
        <w:tc>
          <w:tcPr>
            <w:tcW w:w="1620" w:type="dxa"/>
          </w:tcPr>
          <w:p w:rsidR="006D7721" w:rsidRPr="00CB2E43" w:rsidRDefault="006D7721">
            <w:pPr>
              <w:rPr>
                <w:rFonts w:ascii="Arial" w:hAnsi="Arial" w:cs="Arial"/>
                <w:sz w:val="20"/>
                <w:szCs w:val="18"/>
              </w:rPr>
            </w:pPr>
          </w:p>
        </w:tc>
        <w:tc>
          <w:tcPr>
            <w:tcW w:w="7038" w:type="dxa"/>
          </w:tcPr>
          <w:p w:rsidR="006D7721" w:rsidRPr="00CB2E43" w:rsidRDefault="006D7721">
            <w:pPr>
              <w:pStyle w:val="BodyTextIndent2"/>
              <w:tabs>
                <w:tab w:val="left" w:pos="720"/>
                <w:tab w:val="left" w:pos="3060"/>
              </w:tabs>
              <w:spacing w:before="60" w:after="60"/>
              <w:ind w:left="0"/>
              <w:rPr>
                <w:rFonts w:ascii="Arial" w:hAnsi="Arial" w:cs="Arial"/>
                <w:b/>
                <w:sz w:val="20"/>
                <w:szCs w:val="18"/>
              </w:rPr>
            </w:pPr>
          </w:p>
        </w:tc>
      </w:tr>
      <w:tr w:rsidR="006D7721" w:rsidRPr="00CB2E43">
        <w:trPr>
          <w:cantSplit/>
        </w:trPr>
        <w:tc>
          <w:tcPr>
            <w:tcW w:w="1620" w:type="dxa"/>
          </w:tcPr>
          <w:p w:rsidR="006D7721" w:rsidRPr="00CB2E43" w:rsidRDefault="006D7721">
            <w:pPr>
              <w:rPr>
                <w:rFonts w:ascii="Arial" w:hAnsi="Arial" w:cs="Arial"/>
                <w:sz w:val="20"/>
                <w:szCs w:val="18"/>
              </w:rPr>
            </w:pPr>
          </w:p>
        </w:tc>
        <w:tc>
          <w:tcPr>
            <w:tcW w:w="7038" w:type="dxa"/>
          </w:tcPr>
          <w:p w:rsidR="006D7721" w:rsidRPr="00CB2E43" w:rsidRDefault="006D7721">
            <w:pPr>
              <w:pStyle w:val="BodyTextIndent2"/>
              <w:tabs>
                <w:tab w:val="left" w:pos="720"/>
                <w:tab w:val="left" w:pos="3060"/>
              </w:tabs>
              <w:spacing w:before="60" w:after="60"/>
              <w:ind w:left="0"/>
              <w:rPr>
                <w:rFonts w:ascii="Arial" w:hAnsi="Arial" w:cs="Arial"/>
                <w:sz w:val="20"/>
                <w:szCs w:val="18"/>
              </w:rPr>
            </w:pPr>
          </w:p>
        </w:tc>
      </w:tr>
      <w:tr w:rsidR="006D7721" w:rsidRPr="00CB2E43">
        <w:trPr>
          <w:cantSplit/>
        </w:trPr>
        <w:tc>
          <w:tcPr>
            <w:tcW w:w="1620" w:type="dxa"/>
          </w:tcPr>
          <w:p w:rsidR="006D7721" w:rsidRPr="00CB2E43" w:rsidRDefault="006D7721">
            <w:pPr>
              <w:rPr>
                <w:rFonts w:ascii="Arial" w:hAnsi="Arial" w:cs="Arial"/>
                <w:sz w:val="20"/>
                <w:szCs w:val="18"/>
              </w:rPr>
            </w:pPr>
          </w:p>
        </w:tc>
        <w:tc>
          <w:tcPr>
            <w:tcW w:w="7038" w:type="dxa"/>
          </w:tcPr>
          <w:p w:rsidR="006D7721" w:rsidRPr="00CB2E43" w:rsidRDefault="006D7721">
            <w:pPr>
              <w:autoSpaceDE w:val="0"/>
              <w:autoSpaceDN w:val="0"/>
              <w:adjustRightInd w:val="0"/>
              <w:spacing w:before="0"/>
              <w:rPr>
                <w:rFonts w:ascii="Arial" w:hAnsi="Arial" w:cs="Arial"/>
                <w:sz w:val="20"/>
                <w:szCs w:val="18"/>
              </w:rPr>
            </w:pPr>
          </w:p>
        </w:tc>
      </w:tr>
      <w:tr w:rsidR="006D7721" w:rsidRPr="00CB2E43">
        <w:trPr>
          <w:cantSplit/>
        </w:trPr>
        <w:tc>
          <w:tcPr>
            <w:tcW w:w="1620" w:type="dxa"/>
          </w:tcPr>
          <w:p w:rsidR="006D7721" w:rsidRPr="00CB2E43" w:rsidRDefault="006D7721">
            <w:pPr>
              <w:rPr>
                <w:rFonts w:ascii="Arial" w:hAnsi="Arial" w:cs="Arial"/>
                <w:sz w:val="20"/>
                <w:szCs w:val="18"/>
              </w:rPr>
            </w:pPr>
          </w:p>
        </w:tc>
        <w:tc>
          <w:tcPr>
            <w:tcW w:w="7038" w:type="dxa"/>
          </w:tcPr>
          <w:p w:rsidR="006D7721" w:rsidRPr="00CB2E43" w:rsidRDefault="006D7721">
            <w:pPr>
              <w:autoSpaceDE w:val="0"/>
              <w:autoSpaceDN w:val="0"/>
              <w:adjustRightInd w:val="0"/>
              <w:spacing w:before="0"/>
              <w:rPr>
                <w:rFonts w:ascii="Arial" w:hAnsi="Arial" w:cs="Arial"/>
                <w:sz w:val="20"/>
                <w:szCs w:val="18"/>
              </w:rPr>
            </w:pPr>
          </w:p>
        </w:tc>
      </w:tr>
      <w:tr w:rsidR="006D7721" w:rsidRPr="00CB2E43">
        <w:trPr>
          <w:cantSplit/>
        </w:trPr>
        <w:tc>
          <w:tcPr>
            <w:tcW w:w="1620" w:type="dxa"/>
          </w:tcPr>
          <w:p w:rsidR="006D7721" w:rsidRPr="00CB2E43" w:rsidRDefault="006D7721">
            <w:pPr>
              <w:rPr>
                <w:rFonts w:ascii="Arial" w:hAnsi="Arial" w:cs="Arial"/>
                <w:sz w:val="20"/>
                <w:szCs w:val="18"/>
              </w:rPr>
            </w:pPr>
          </w:p>
        </w:tc>
        <w:tc>
          <w:tcPr>
            <w:tcW w:w="7038" w:type="dxa"/>
          </w:tcPr>
          <w:p w:rsidR="006D7721" w:rsidRPr="00CB2E43" w:rsidRDefault="006D7721">
            <w:pPr>
              <w:rPr>
                <w:rFonts w:ascii="Arial" w:hAnsi="Arial" w:cs="Arial"/>
                <w:sz w:val="20"/>
                <w:szCs w:val="18"/>
              </w:rPr>
            </w:pPr>
          </w:p>
        </w:tc>
      </w:tr>
    </w:tbl>
    <w:p w:rsidR="006D7721" w:rsidRPr="00CB2E43" w:rsidRDefault="006421F5" w:rsidP="002544E1">
      <w:pPr>
        <w:pStyle w:val="Heading1"/>
      </w:pPr>
      <w:bookmarkStart w:id="5" w:name="_Toc201125922"/>
      <w:r w:rsidRPr="00CB2E43">
        <w:lastRenderedPageBreak/>
        <w:t>Trace</w:t>
      </w:r>
      <w:r w:rsidR="0025238F" w:rsidRPr="00CB2E43">
        <w:t xml:space="preserve"> Matrix</w:t>
      </w:r>
      <w:bookmarkEnd w:id="5"/>
    </w:p>
    <w:p w:rsidR="00C53201" w:rsidRDefault="00C53201" w:rsidP="00C53201">
      <w:pPr>
        <w:pStyle w:val="BodyText"/>
        <w:spacing w:before="120"/>
        <w:ind w:left="576"/>
        <w:jc w:val="both"/>
        <w:rPr>
          <w:rFonts w:ascii="Arial" w:hAnsi="Arial" w:cs="Arial"/>
          <w:color w:val="0070C0"/>
          <w:szCs w:val="22"/>
        </w:rPr>
      </w:pPr>
      <w:r>
        <w:rPr>
          <w:rFonts w:ascii="Arial" w:hAnsi="Arial" w:cs="Arial"/>
          <w:color w:val="0070C0"/>
          <w:szCs w:val="22"/>
        </w:rPr>
        <w:t xml:space="preserve">Cross-reference the system’s user requirements to the systems functional requirements.  Then ID the validation document (e.g., OQ or PQ) within with each user requirement and functional requirement is tested.  </w:t>
      </w:r>
      <w:r w:rsidR="00B46844">
        <w:rPr>
          <w:rFonts w:ascii="Arial" w:hAnsi="Arial" w:cs="Arial"/>
          <w:color w:val="0070C0"/>
          <w:szCs w:val="22"/>
        </w:rPr>
        <w:t>Use the “Function” column to group related requirements and provide a visual index for the users of the Trace Matrix.</w:t>
      </w:r>
    </w:p>
    <w:p w:rsidR="00B46844" w:rsidRDefault="00B46844" w:rsidP="00C53201">
      <w:pPr>
        <w:pStyle w:val="BodyText"/>
        <w:spacing w:before="120"/>
        <w:ind w:left="576"/>
        <w:jc w:val="both"/>
        <w:rPr>
          <w:rFonts w:ascii="Arial" w:hAnsi="Arial" w:cs="Arial"/>
          <w:color w:val="0070C0"/>
          <w:szCs w:val="22"/>
        </w:rPr>
      </w:pPr>
      <w:r>
        <w:rPr>
          <w:rFonts w:ascii="Arial" w:hAnsi="Arial" w:cs="Arial"/>
          <w:color w:val="0070C0"/>
          <w:szCs w:val="22"/>
        </w:rPr>
        <w:t xml:space="preserve">Two examples of trace matrices are provided.  The first example identifies the testing of each requirement to the specific test case and step ID.  The second example identifies only the protocol ID and name.  </w:t>
      </w:r>
    </w:p>
    <w:p w:rsidR="00B46844" w:rsidRPr="00124B51" w:rsidRDefault="00B46844" w:rsidP="00C53201">
      <w:pPr>
        <w:pStyle w:val="BodyText"/>
        <w:spacing w:before="120"/>
        <w:ind w:left="576"/>
        <w:jc w:val="both"/>
        <w:rPr>
          <w:rFonts w:ascii="Arial" w:hAnsi="Arial" w:cs="Arial"/>
          <w:color w:val="0070C0"/>
          <w:szCs w:val="22"/>
        </w:rPr>
      </w:pPr>
    </w:p>
    <w:p w:rsidR="00B46844" w:rsidRPr="004207AB" w:rsidRDefault="00B46844" w:rsidP="00B46844">
      <w:pPr>
        <w:pStyle w:val="BodyText"/>
        <w:ind w:left="576"/>
        <w:rPr>
          <w:rFonts w:ascii="Arial" w:hAnsi="Arial" w:cs="Arial"/>
          <w:color w:val="0070C0"/>
          <w:szCs w:val="22"/>
        </w:rPr>
      </w:pPr>
      <w:r w:rsidRPr="004207AB">
        <w:rPr>
          <w:rFonts w:ascii="Arial" w:hAnsi="Arial" w:cs="Arial"/>
          <w:b/>
          <w:color w:val="0070C0"/>
          <w:szCs w:val="22"/>
        </w:rPr>
        <w:t>Example 1:</w:t>
      </w:r>
      <w:r w:rsidRPr="004207AB">
        <w:rPr>
          <w:rFonts w:ascii="Arial" w:hAnsi="Arial" w:cs="Arial"/>
          <w:color w:val="0070C0"/>
          <w:szCs w:val="22"/>
        </w:rPr>
        <w:t xml:space="preserve"> Trace from User Requirement to Functional Requirement to Protocol </w:t>
      </w:r>
      <w:r>
        <w:rPr>
          <w:rFonts w:ascii="Arial" w:hAnsi="Arial" w:cs="Arial"/>
          <w:color w:val="0070C0"/>
          <w:szCs w:val="22"/>
        </w:rPr>
        <w:t xml:space="preserve">Test </w:t>
      </w:r>
      <w:r w:rsidRPr="004207AB">
        <w:rPr>
          <w:rFonts w:ascii="Arial" w:hAnsi="Arial" w:cs="Arial"/>
          <w:color w:val="0070C0"/>
          <w:szCs w:val="22"/>
        </w:rPr>
        <w:t>Steps</w:t>
      </w:r>
    </w:p>
    <w:p w:rsidR="00C53201" w:rsidRDefault="00C53201" w:rsidP="00676AF0">
      <w:pPr>
        <w:pStyle w:val="BodyText"/>
        <w:ind w:left="576"/>
        <w:rPr>
          <w:rFonts w:ascii="Arial" w:hAnsi="Arial" w:cs="Arial"/>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40"/>
        <w:gridCol w:w="1440"/>
        <w:gridCol w:w="4068"/>
      </w:tblGrid>
      <w:tr w:rsidR="00B46844" w:rsidRPr="00CB2E43" w:rsidTr="00B46844">
        <w:trPr>
          <w:cantSplit/>
          <w:tblHeader/>
        </w:trPr>
        <w:tc>
          <w:tcPr>
            <w:tcW w:w="1260" w:type="dxa"/>
            <w:shd w:val="clear" w:color="auto" w:fill="D9D9D9"/>
          </w:tcPr>
          <w:p w:rsidR="00B46844" w:rsidRPr="00CB2E43" w:rsidRDefault="00B46844" w:rsidP="00010639">
            <w:pPr>
              <w:pStyle w:val="BodyText"/>
              <w:jc w:val="center"/>
              <w:rPr>
                <w:rFonts w:ascii="Arial" w:hAnsi="Arial" w:cs="Arial"/>
                <w:b/>
                <w:sz w:val="20"/>
              </w:rPr>
            </w:pPr>
            <w:r w:rsidRPr="00CB2E43">
              <w:rPr>
                <w:rFonts w:ascii="Arial" w:hAnsi="Arial" w:cs="Arial"/>
                <w:b/>
                <w:sz w:val="20"/>
              </w:rPr>
              <w:t>Function</w:t>
            </w:r>
          </w:p>
        </w:tc>
        <w:tc>
          <w:tcPr>
            <w:tcW w:w="1440" w:type="dxa"/>
            <w:shd w:val="clear" w:color="auto" w:fill="D9D9D9"/>
          </w:tcPr>
          <w:p w:rsidR="00B46844" w:rsidRPr="00CB2E43" w:rsidRDefault="00B46844" w:rsidP="00010639">
            <w:pPr>
              <w:pStyle w:val="BodyText"/>
              <w:jc w:val="center"/>
              <w:rPr>
                <w:rFonts w:ascii="Arial" w:hAnsi="Arial" w:cs="Arial"/>
                <w:b/>
                <w:sz w:val="20"/>
              </w:rPr>
            </w:pPr>
            <w:r w:rsidRPr="00CB2E43">
              <w:rPr>
                <w:rFonts w:ascii="Arial" w:hAnsi="Arial" w:cs="Arial"/>
                <w:b/>
                <w:sz w:val="20"/>
              </w:rPr>
              <w:t>User Requirement</w:t>
            </w:r>
          </w:p>
        </w:tc>
        <w:tc>
          <w:tcPr>
            <w:tcW w:w="1440" w:type="dxa"/>
            <w:shd w:val="clear" w:color="auto" w:fill="D9D9D9"/>
          </w:tcPr>
          <w:p w:rsidR="00B46844" w:rsidRPr="00CB2E43" w:rsidRDefault="00B46844" w:rsidP="00010639">
            <w:pPr>
              <w:pStyle w:val="BodyText"/>
              <w:jc w:val="center"/>
              <w:rPr>
                <w:rFonts w:ascii="Arial" w:hAnsi="Arial" w:cs="Arial"/>
                <w:b/>
                <w:sz w:val="20"/>
              </w:rPr>
            </w:pPr>
            <w:r>
              <w:rPr>
                <w:rFonts w:ascii="Arial" w:hAnsi="Arial" w:cs="Arial"/>
                <w:b/>
                <w:sz w:val="20"/>
              </w:rPr>
              <w:t>Functional Requirement</w:t>
            </w:r>
          </w:p>
        </w:tc>
        <w:tc>
          <w:tcPr>
            <w:tcW w:w="4068" w:type="dxa"/>
            <w:shd w:val="clear" w:color="auto" w:fill="D9D9D9"/>
          </w:tcPr>
          <w:p w:rsidR="00B46844" w:rsidRPr="00CB2E43" w:rsidRDefault="00B46844" w:rsidP="00010639">
            <w:pPr>
              <w:pStyle w:val="BodyText"/>
              <w:jc w:val="center"/>
              <w:rPr>
                <w:rFonts w:ascii="Arial" w:hAnsi="Arial" w:cs="Arial"/>
                <w:b/>
                <w:sz w:val="20"/>
              </w:rPr>
            </w:pPr>
            <w:r>
              <w:rPr>
                <w:rFonts w:ascii="Arial" w:hAnsi="Arial" w:cs="Arial"/>
                <w:b/>
                <w:sz w:val="20"/>
              </w:rPr>
              <w:t>Validation Protocol(s)</w:t>
            </w:r>
          </w:p>
        </w:tc>
      </w:tr>
      <w:tr w:rsidR="00B46844" w:rsidRPr="00CB2E43" w:rsidTr="00B46844">
        <w:tc>
          <w:tcPr>
            <w:tcW w:w="1260" w:type="dxa"/>
            <w:vMerge w:val="restart"/>
            <w:vAlign w:val="center"/>
          </w:tcPr>
          <w:p w:rsidR="00B46844" w:rsidRPr="00B46844" w:rsidRDefault="00B46844" w:rsidP="00010639">
            <w:pPr>
              <w:pStyle w:val="BodyText"/>
              <w:jc w:val="center"/>
              <w:rPr>
                <w:rFonts w:ascii="Arial" w:hAnsi="Arial" w:cs="Arial"/>
                <w:color w:val="0070C0"/>
                <w:sz w:val="20"/>
              </w:rPr>
            </w:pPr>
            <w:r w:rsidRPr="00B46844">
              <w:rPr>
                <w:rFonts w:ascii="Arial" w:hAnsi="Arial" w:cs="Arial"/>
                <w:color w:val="0070C0"/>
                <w:sz w:val="20"/>
              </w:rPr>
              <w:t>Student Curriculum Creation</w:t>
            </w:r>
          </w:p>
        </w:tc>
        <w:tc>
          <w:tcPr>
            <w:tcW w:w="1440" w:type="dxa"/>
            <w:vMerge w:val="restart"/>
            <w:vAlign w:val="center"/>
          </w:tcPr>
          <w:p w:rsidR="00B46844" w:rsidRPr="00B46844" w:rsidRDefault="00B46844" w:rsidP="00010639">
            <w:pPr>
              <w:pStyle w:val="BodyText"/>
              <w:jc w:val="center"/>
              <w:rPr>
                <w:rFonts w:ascii="Arial" w:hAnsi="Arial" w:cs="Arial"/>
                <w:color w:val="0070C0"/>
                <w:sz w:val="20"/>
              </w:rPr>
            </w:pPr>
            <w:r w:rsidRPr="00B46844">
              <w:rPr>
                <w:rFonts w:ascii="Arial" w:hAnsi="Arial" w:cs="Arial"/>
                <w:color w:val="0070C0"/>
                <w:sz w:val="20"/>
              </w:rPr>
              <w:t xml:space="preserve">3.2.1 </w:t>
            </w:r>
            <w:r w:rsidRPr="00B46844">
              <w:rPr>
                <w:rFonts w:ascii="Arial" w:hAnsi="Arial" w:cs="Arial"/>
                <w:color w:val="0070C0"/>
                <w:sz w:val="20"/>
              </w:rPr>
              <w:br/>
              <w:t xml:space="preserve">The systems shall provide the ability to create a training curriculum </w:t>
            </w:r>
            <w:r>
              <w:rPr>
                <w:rFonts w:ascii="Arial" w:hAnsi="Arial" w:cs="Arial"/>
                <w:color w:val="0070C0"/>
                <w:sz w:val="20"/>
              </w:rPr>
              <w:t>for each student</w:t>
            </w:r>
          </w:p>
        </w:tc>
        <w:tc>
          <w:tcPr>
            <w:tcW w:w="1440" w:type="dxa"/>
            <w:vAlign w:val="center"/>
          </w:tcPr>
          <w:p w:rsidR="00B46844" w:rsidRPr="00B46844" w:rsidRDefault="00B46844" w:rsidP="00010639">
            <w:pPr>
              <w:ind w:left="162"/>
              <w:rPr>
                <w:rFonts w:ascii="Arial" w:hAnsi="Arial" w:cs="Arial"/>
                <w:color w:val="0070C0"/>
                <w:sz w:val="20"/>
              </w:rPr>
            </w:pPr>
            <w:r w:rsidRPr="00B46844">
              <w:rPr>
                <w:rFonts w:ascii="Arial" w:hAnsi="Arial" w:cs="Arial"/>
                <w:color w:val="0070C0"/>
                <w:sz w:val="20"/>
              </w:rPr>
              <w:t>3.2.1.1</w:t>
            </w:r>
          </w:p>
        </w:tc>
        <w:tc>
          <w:tcPr>
            <w:tcW w:w="4068" w:type="dxa"/>
            <w:shd w:val="clear" w:color="auto" w:fill="auto"/>
            <w:vAlign w:val="center"/>
          </w:tcPr>
          <w:p w:rsidR="00B46844" w:rsidRPr="00B46844" w:rsidRDefault="00B46844" w:rsidP="00010639">
            <w:pPr>
              <w:rPr>
                <w:rFonts w:ascii="Arial" w:hAnsi="Arial" w:cs="Arial"/>
                <w:color w:val="0070C0"/>
                <w:sz w:val="20"/>
              </w:rPr>
            </w:pPr>
            <w:r w:rsidRPr="00B46844">
              <w:rPr>
                <w:rFonts w:ascii="Arial" w:hAnsi="Arial" w:cs="Arial"/>
                <w:color w:val="0070C0"/>
                <w:sz w:val="20"/>
              </w:rPr>
              <w:t>OQ-001 “Student Set Up and Maintenance”, Test Case #1, Step 1.2 and 1.4</w:t>
            </w:r>
          </w:p>
          <w:p w:rsidR="00B46844" w:rsidRPr="00B46844" w:rsidRDefault="00B46844" w:rsidP="00010639">
            <w:pPr>
              <w:rPr>
                <w:rFonts w:ascii="Arial" w:hAnsi="Arial" w:cs="Arial"/>
                <w:color w:val="0070C0"/>
                <w:sz w:val="20"/>
              </w:rPr>
            </w:pPr>
            <w:r w:rsidRPr="00B46844">
              <w:rPr>
                <w:rFonts w:ascii="Arial" w:hAnsi="Arial" w:cs="Arial"/>
                <w:color w:val="0070C0"/>
                <w:sz w:val="20"/>
              </w:rPr>
              <w:t>PQ-003 “Training Coordinator Student Maintenance”, Test Case 5, Steps 5.1 and 5.2</w:t>
            </w:r>
          </w:p>
        </w:tc>
      </w:tr>
      <w:tr w:rsidR="00B46844" w:rsidRPr="00CB2E43" w:rsidTr="00B46844">
        <w:tc>
          <w:tcPr>
            <w:tcW w:w="1260" w:type="dxa"/>
            <w:vMerge/>
            <w:vAlign w:val="center"/>
          </w:tcPr>
          <w:p w:rsidR="00B46844" w:rsidRPr="00B46844" w:rsidRDefault="00B46844" w:rsidP="00010639">
            <w:pPr>
              <w:pStyle w:val="BodyText"/>
              <w:jc w:val="center"/>
              <w:rPr>
                <w:rFonts w:ascii="Arial" w:hAnsi="Arial" w:cs="Arial"/>
                <w:color w:val="0070C0"/>
                <w:sz w:val="20"/>
              </w:rPr>
            </w:pPr>
          </w:p>
        </w:tc>
        <w:tc>
          <w:tcPr>
            <w:tcW w:w="1440" w:type="dxa"/>
            <w:vMerge/>
            <w:vAlign w:val="center"/>
          </w:tcPr>
          <w:p w:rsidR="00B46844" w:rsidRPr="00B46844" w:rsidRDefault="00B46844" w:rsidP="00010639">
            <w:pPr>
              <w:jc w:val="center"/>
              <w:rPr>
                <w:rFonts w:ascii="Arial" w:hAnsi="Arial" w:cs="Arial"/>
                <w:color w:val="0070C0"/>
                <w:sz w:val="20"/>
              </w:rPr>
            </w:pPr>
          </w:p>
        </w:tc>
        <w:tc>
          <w:tcPr>
            <w:tcW w:w="1440" w:type="dxa"/>
            <w:vAlign w:val="center"/>
          </w:tcPr>
          <w:p w:rsidR="00B46844" w:rsidRPr="00B46844" w:rsidRDefault="00B46844" w:rsidP="00010639">
            <w:pPr>
              <w:ind w:left="162"/>
              <w:rPr>
                <w:rFonts w:ascii="Arial" w:hAnsi="Arial" w:cs="Arial"/>
                <w:color w:val="0070C0"/>
                <w:sz w:val="20"/>
              </w:rPr>
            </w:pPr>
            <w:r w:rsidRPr="00B46844">
              <w:rPr>
                <w:rFonts w:ascii="Arial" w:hAnsi="Arial" w:cs="Arial"/>
                <w:color w:val="0070C0"/>
                <w:sz w:val="20"/>
              </w:rPr>
              <w:t>3.2.1.1.1</w:t>
            </w:r>
          </w:p>
        </w:tc>
        <w:tc>
          <w:tcPr>
            <w:tcW w:w="4068" w:type="dxa"/>
            <w:shd w:val="clear" w:color="auto" w:fill="auto"/>
            <w:vAlign w:val="center"/>
          </w:tcPr>
          <w:p w:rsidR="00B46844" w:rsidRPr="00B46844" w:rsidRDefault="00B46844" w:rsidP="00010639">
            <w:pPr>
              <w:rPr>
                <w:rFonts w:ascii="Arial" w:hAnsi="Arial" w:cs="Arial"/>
                <w:color w:val="0070C0"/>
                <w:sz w:val="20"/>
              </w:rPr>
            </w:pPr>
            <w:r w:rsidRPr="00B46844">
              <w:rPr>
                <w:rFonts w:ascii="Arial" w:hAnsi="Arial" w:cs="Arial"/>
                <w:color w:val="0070C0"/>
                <w:sz w:val="20"/>
              </w:rPr>
              <w:t>OQ-001 “Student Set Up and Maintenance”, Test Case #1, Step 1.3</w:t>
            </w:r>
          </w:p>
        </w:tc>
      </w:tr>
      <w:tr w:rsidR="00B46844" w:rsidRPr="00CB2E43" w:rsidTr="00B46844">
        <w:tc>
          <w:tcPr>
            <w:tcW w:w="1260" w:type="dxa"/>
            <w:vMerge/>
            <w:vAlign w:val="center"/>
          </w:tcPr>
          <w:p w:rsidR="00B46844" w:rsidRPr="00B46844" w:rsidRDefault="00B46844" w:rsidP="00010639">
            <w:pPr>
              <w:pStyle w:val="BodyText"/>
              <w:jc w:val="center"/>
              <w:rPr>
                <w:rFonts w:ascii="Arial" w:hAnsi="Arial" w:cs="Arial"/>
                <w:color w:val="0070C0"/>
                <w:sz w:val="20"/>
              </w:rPr>
            </w:pPr>
          </w:p>
        </w:tc>
        <w:tc>
          <w:tcPr>
            <w:tcW w:w="1440" w:type="dxa"/>
            <w:vMerge/>
            <w:vAlign w:val="center"/>
          </w:tcPr>
          <w:p w:rsidR="00B46844" w:rsidRPr="00B46844" w:rsidRDefault="00B46844" w:rsidP="00010639">
            <w:pPr>
              <w:jc w:val="center"/>
              <w:rPr>
                <w:rFonts w:ascii="Arial" w:hAnsi="Arial" w:cs="Arial"/>
                <w:color w:val="0070C0"/>
                <w:sz w:val="20"/>
              </w:rPr>
            </w:pPr>
          </w:p>
        </w:tc>
        <w:tc>
          <w:tcPr>
            <w:tcW w:w="1440" w:type="dxa"/>
            <w:vAlign w:val="center"/>
          </w:tcPr>
          <w:p w:rsidR="00B46844" w:rsidRPr="00B46844" w:rsidRDefault="00B46844" w:rsidP="00010639">
            <w:pPr>
              <w:ind w:left="162"/>
              <w:rPr>
                <w:rFonts w:ascii="Arial" w:hAnsi="Arial" w:cs="Arial"/>
                <w:color w:val="0070C0"/>
                <w:sz w:val="20"/>
              </w:rPr>
            </w:pPr>
            <w:r w:rsidRPr="00B46844">
              <w:rPr>
                <w:rFonts w:ascii="Arial" w:hAnsi="Arial" w:cs="Arial"/>
                <w:color w:val="0070C0"/>
                <w:sz w:val="20"/>
              </w:rPr>
              <w:t>3.2.1.2</w:t>
            </w:r>
          </w:p>
        </w:tc>
        <w:tc>
          <w:tcPr>
            <w:tcW w:w="4068" w:type="dxa"/>
            <w:shd w:val="clear" w:color="auto" w:fill="auto"/>
            <w:vAlign w:val="center"/>
          </w:tcPr>
          <w:p w:rsidR="00B46844" w:rsidRPr="00B46844" w:rsidRDefault="00B46844" w:rsidP="00010639">
            <w:pPr>
              <w:rPr>
                <w:rFonts w:ascii="Arial" w:hAnsi="Arial" w:cs="Arial"/>
                <w:color w:val="0070C0"/>
                <w:sz w:val="20"/>
              </w:rPr>
            </w:pPr>
            <w:r w:rsidRPr="00B46844">
              <w:rPr>
                <w:rFonts w:ascii="Arial" w:hAnsi="Arial" w:cs="Arial"/>
                <w:color w:val="0070C0"/>
                <w:sz w:val="20"/>
              </w:rPr>
              <w:t>OQ-001 “Student Set Up and Maintenance”, Test Case #1, Step 1.6 and 1.7</w:t>
            </w:r>
          </w:p>
          <w:p w:rsidR="00B46844" w:rsidRPr="00B46844" w:rsidRDefault="00B46844" w:rsidP="00010639">
            <w:pPr>
              <w:rPr>
                <w:rFonts w:ascii="Arial" w:hAnsi="Arial" w:cs="Arial"/>
                <w:color w:val="0070C0"/>
                <w:sz w:val="20"/>
              </w:rPr>
            </w:pPr>
            <w:r w:rsidRPr="00B46844">
              <w:rPr>
                <w:rFonts w:ascii="Arial" w:hAnsi="Arial" w:cs="Arial"/>
                <w:color w:val="0070C0"/>
                <w:sz w:val="20"/>
              </w:rPr>
              <w:t>PQ-003 “Training Coordinator Student Maintenance”, Test Case 7, Steps 7.23 and 7.25</w:t>
            </w:r>
          </w:p>
        </w:tc>
      </w:tr>
      <w:tr w:rsidR="00B46844" w:rsidRPr="00CB2E43" w:rsidTr="00B46844">
        <w:tc>
          <w:tcPr>
            <w:tcW w:w="1260" w:type="dxa"/>
            <w:vMerge/>
            <w:vAlign w:val="center"/>
          </w:tcPr>
          <w:p w:rsidR="00B46844" w:rsidRPr="00B46844" w:rsidRDefault="00B46844" w:rsidP="00010639">
            <w:pPr>
              <w:pStyle w:val="BodyText"/>
              <w:jc w:val="center"/>
              <w:rPr>
                <w:rFonts w:ascii="Arial" w:hAnsi="Arial" w:cs="Arial"/>
                <w:color w:val="0070C0"/>
                <w:sz w:val="20"/>
              </w:rPr>
            </w:pPr>
          </w:p>
        </w:tc>
        <w:tc>
          <w:tcPr>
            <w:tcW w:w="1440" w:type="dxa"/>
            <w:vMerge/>
            <w:vAlign w:val="center"/>
          </w:tcPr>
          <w:p w:rsidR="00B46844" w:rsidRPr="00B46844" w:rsidRDefault="00B46844" w:rsidP="00010639">
            <w:pPr>
              <w:jc w:val="center"/>
              <w:rPr>
                <w:rFonts w:ascii="Arial" w:hAnsi="Arial" w:cs="Arial"/>
                <w:color w:val="0070C0"/>
                <w:sz w:val="20"/>
              </w:rPr>
            </w:pPr>
          </w:p>
        </w:tc>
        <w:tc>
          <w:tcPr>
            <w:tcW w:w="1440" w:type="dxa"/>
            <w:vAlign w:val="center"/>
          </w:tcPr>
          <w:p w:rsidR="00B46844" w:rsidRPr="00B46844" w:rsidRDefault="00B46844" w:rsidP="00010639">
            <w:pPr>
              <w:ind w:left="162"/>
              <w:rPr>
                <w:rFonts w:ascii="Arial" w:hAnsi="Arial" w:cs="Arial"/>
                <w:color w:val="0070C0"/>
                <w:sz w:val="20"/>
              </w:rPr>
            </w:pPr>
            <w:r w:rsidRPr="00B46844">
              <w:rPr>
                <w:rFonts w:ascii="Arial" w:hAnsi="Arial" w:cs="Arial"/>
                <w:color w:val="0070C0"/>
                <w:sz w:val="20"/>
              </w:rPr>
              <w:t>3.2.1.3</w:t>
            </w:r>
          </w:p>
        </w:tc>
        <w:tc>
          <w:tcPr>
            <w:tcW w:w="4068" w:type="dxa"/>
            <w:shd w:val="clear" w:color="auto" w:fill="auto"/>
            <w:vAlign w:val="center"/>
          </w:tcPr>
          <w:p w:rsidR="00B46844" w:rsidRPr="00B46844" w:rsidRDefault="00B46844" w:rsidP="00010639">
            <w:pPr>
              <w:rPr>
                <w:rFonts w:ascii="Arial" w:hAnsi="Arial" w:cs="Arial"/>
                <w:color w:val="0070C0"/>
                <w:sz w:val="20"/>
              </w:rPr>
            </w:pPr>
            <w:r w:rsidRPr="00B46844">
              <w:rPr>
                <w:rFonts w:ascii="Arial" w:hAnsi="Arial" w:cs="Arial"/>
                <w:color w:val="0070C0"/>
                <w:sz w:val="20"/>
              </w:rPr>
              <w:t>OQ-001 “Student Set Up and Maintenance”, Test Case #1, Step 1.4</w:t>
            </w:r>
          </w:p>
          <w:p w:rsidR="00B46844" w:rsidRPr="00B46844" w:rsidRDefault="00B46844" w:rsidP="00010639">
            <w:pPr>
              <w:rPr>
                <w:rFonts w:ascii="Arial" w:hAnsi="Arial" w:cs="Arial"/>
                <w:color w:val="0070C0"/>
                <w:sz w:val="20"/>
              </w:rPr>
            </w:pPr>
            <w:r w:rsidRPr="00B46844">
              <w:rPr>
                <w:rFonts w:ascii="Arial" w:hAnsi="Arial" w:cs="Arial"/>
                <w:color w:val="0070C0"/>
                <w:sz w:val="20"/>
              </w:rPr>
              <w:t>PQ-003 “Training Coordinator Student Maintenance”, Test Case 7, Steps 7.1 through 7.22</w:t>
            </w:r>
          </w:p>
        </w:tc>
      </w:tr>
      <w:tr w:rsidR="00B46844" w:rsidRPr="00CB2E43" w:rsidTr="00B46844">
        <w:tc>
          <w:tcPr>
            <w:tcW w:w="1260" w:type="dxa"/>
            <w:vMerge/>
            <w:vAlign w:val="center"/>
          </w:tcPr>
          <w:p w:rsidR="00B46844" w:rsidRPr="00B46844" w:rsidRDefault="00B46844" w:rsidP="00010639">
            <w:pPr>
              <w:jc w:val="center"/>
              <w:rPr>
                <w:rFonts w:ascii="Arial" w:hAnsi="Arial" w:cs="Arial"/>
                <w:color w:val="0070C0"/>
                <w:sz w:val="20"/>
              </w:rPr>
            </w:pPr>
          </w:p>
        </w:tc>
        <w:tc>
          <w:tcPr>
            <w:tcW w:w="1440" w:type="dxa"/>
            <w:vMerge/>
            <w:vAlign w:val="center"/>
          </w:tcPr>
          <w:p w:rsidR="00B46844" w:rsidRPr="00B46844" w:rsidRDefault="00B46844" w:rsidP="00010639">
            <w:pPr>
              <w:jc w:val="center"/>
              <w:rPr>
                <w:rFonts w:ascii="Arial" w:hAnsi="Arial" w:cs="Arial"/>
                <w:color w:val="0070C0"/>
                <w:sz w:val="20"/>
              </w:rPr>
            </w:pPr>
          </w:p>
        </w:tc>
        <w:tc>
          <w:tcPr>
            <w:tcW w:w="1440" w:type="dxa"/>
            <w:vAlign w:val="center"/>
          </w:tcPr>
          <w:p w:rsidR="00B46844" w:rsidRPr="00B46844" w:rsidRDefault="00B46844" w:rsidP="00010639">
            <w:pPr>
              <w:ind w:left="162"/>
              <w:rPr>
                <w:rFonts w:ascii="Arial" w:hAnsi="Arial" w:cs="Arial"/>
                <w:color w:val="0070C0"/>
                <w:sz w:val="20"/>
              </w:rPr>
            </w:pPr>
            <w:r w:rsidRPr="00B46844">
              <w:rPr>
                <w:rFonts w:ascii="Arial" w:hAnsi="Arial" w:cs="Arial"/>
                <w:color w:val="0070C0"/>
                <w:sz w:val="20"/>
              </w:rPr>
              <w:t>3.2.1.3.1</w:t>
            </w:r>
          </w:p>
        </w:tc>
        <w:tc>
          <w:tcPr>
            <w:tcW w:w="4068" w:type="dxa"/>
            <w:shd w:val="clear" w:color="auto" w:fill="auto"/>
            <w:vAlign w:val="center"/>
          </w:tcPr>
          <w:p w:rsidR="00B46844" w:rsidRPr="00B46844" w:rsidRDefault="00B46844" w:rsidP="00010639">
            <w:pPr>
              <w:rPr>
                <w:rFonts w:ascii="Arial" w:hAnsi="Arial" w:cs="Arial"/>
                <w:color w:val="0070C0"/>
                <w:sz w:val="20"/>
              </w:rPr>
            </w:pPr>
            <w:r w:rsidRPr="00B46844">
              <w:rPr>
                <w:rFonts w:ascii="Arial" w:hAnsi="Arial" w:cs="Arial"/>
                <w:color w:val="0070C0"/>
                <w:sz w:val="20"/>
              </w:rPr>
              <w:t>OQ-001 “Student Set Up and Maintenance”, Test Case #1, Steps 1.8 through 1.11</w:t>
            </w:r>
          </w:p>
        </w:tc>
      </w:tr>
    </w:tbl>
    <w:p w:rsidR="00B46844" w:rsidRDefault="00B46844" w:rsidP="00676AF0">
      <w:pPr>
        <w:pStyle w:val="BodyText"/>
        <w:ind w:left="576"/>
        <w:rPr>
          <w:rFonts w:ascii="Arial" w:hAnsi="Arial" w:cs="Arial"/>
          <w:szCs w:val="22"/>
        </w:rPr>
      </w:pPr>
    </w:p>
    <w:p w:rsidR="00B46844" w:rsidRPr="004207AB" w:rsidRDefault="00B46844" w:rsidP="00B46844">
      <w:pPr>
        <w:pStyle w:val="BodyText"/>
        <w:ind w:left="576"/>
        <w:rPr>
          <w:rFonts w:ascii="Arial" w:hAnsi="Arial" w:cs="Arial"/>
          <w:color w:val="0070C0"/>
          <w:szCs w:val="22"/>
        </w:rPr>
      </w:pPr>
      <w:r>
        <w:rPr>
          <w:rFonts w:ascii="Arial" w:hAnsi="Arial" w:cs="Arial"/>
          <w:b/>
          <w:color w:val="0070C0"/>
          <w:szCs w:val="22"/>
        </w:rPr>
        <w:br w:type="page"/>
      </w:r>
      <w:r>
        <w:rPr>
          <w:rFonts w:ascii="Arial" w:hAnsi="Arial" w:cs="Arial"/>
          <w:b/>
          <w:color w:val="0070C0"/>
          <w:szCs w:val="22"/>
        </w:rPr>
        <w:lastRenderedPageBreak/>
        <w:t>Example 2</w:t>
      </w:r>
      <w:r w:rsidRPr="004207AB">
        <w:rPr>
          <w:rFonts w:ascii="Arial" w:hAnsi="Arial" w:cs="Arial"/>
          <w:b/>
          <w:color w:val="0070C0"/>
          <w:szCs w:val="22"/>
        </w:rPr>
        <w:t>:</w:t>
      </w:r>
      <w:r w:rsidRPr="004207AB">
        <w:rPr>
          <w:rFonts w:ascii="Arial" w:hAnsi="Arial" w:cs="Arial"/>
          <w:color w:val="0070C0"/>
          <w:szCs w:val="22"/>
        </w:rPr>
        <w:t xml:space="preserve"> Trace from User Requirement to Function</w:t>
      </w:r>
      <w:r>
        <w:rPr>
          <w:rFonts w:ascii="Arial" w:hAnsi="Arial" w:cs="Arial"/>
          <w:color w:val="0070C0"/>
          <w:szCs w:val="22"/>
        </w:rPr>
        <w:t>al Requirement to Protocol</w:t>
      </w:r>
    </w:p>
    <w:p w:rsidR="00B46844" w:rsidRDefault="00B46844" w:rsidP="00676AF0">
      <w:pPr>
        <w:pStyle w:val="BodyText"/>
        <w:ind w:left="576"/>
        <w:rPr>
          <w:rFonts w:ascii="Arial" w:hAnsi="Arial" w:cs="Arial"/>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439"/>
        <w:gridCol w:w="1585"/>
        <w:gridCol w:w="3618"/>
      </w:tblGrid>
      <w:tr w:rsidR="00F67C3E" w:rsidRPr="00CB2E43" w:rsidTr="00B46844">
        <w:trPr>
          <w:cantSplit/>
          <w:tblHeader/>
        </w:trPr>
        <w:tc>
          <w:tcPr>
            <w:tcW w:w="1566" w:type="dxa"/>
            <w:shd w:val="clear" w:color="auto" w:fill="D9D9D9"/>
          </w:tcPr>
          <w:p w:rsidR="00F67C3E" w:rsidRPr="00CB2E43" w:rsidRDefault="00F67C3E" w:rsidP="00AD40CF">
            <w:pPr>
              <w:pStyle w:val="BodyText"/>
              <w:jc w:val="center"/>
              <w:rPr>
                <w:rFonts w:ascii="Arial" w:hAnsi="Arial" w:cs="Arial"/>
                <w:b/>
                <w:sz w:val="20"/>
              </w:rPr>
            </w:pPr>
            <w:r w:rsidRPr="00CB2E43">
              <w:rPr>
                <w:rFonts w:ascii="Arial" w:hAnsi="Arial" w:cs="Arial"/>
                <w:b/>
                <w:sz w:val="20"/>
              </w:rPr>
              <w:t>Function</w:t>
            </w:r>
          </w:p>
        </w:tc>
        <w:tc>
          <w:tcPr>
            <w:tcW w:w="1439" w:type="dxa"/>
            <w:shd w:val="clear" w:color="auto" w:fill="D9D9D9"/>
          </w:tcPr>
          <w:p w:rsidR="00F67C3E" w:rsidRPr="00CB2E43" w:rsidRDefault="00F67C3E" w:rsidP="00AD40CF">
            <w:pPr>
              <w:pStyle w:val="BodyText"/>
              <w:jc w:val="center"/>
              <w:rPr>
                <w:rFonts w:ascii="Arial" w:hAnsi="Arial" w:cs="Arial"/>
                <w:b/>
                <w:sz w:val="20"/>
              </w:rPr>
            </w:pPr>
            <w:r w:rsidRPr="00CB2E43">
              <w:rPr>
                <w:rFonts w:ascii="Arial" w:hAnsi="Arial" w:cs="Arial"/>
                <w:b/>
                <w:sz w:val="20"/>
              </w:rPr>
              <w:t>User Requirement</w:t>
            </w:r>
          </w:p>
        </w:tc>
        <w:tc>
          <w:tcPr>
            <w:tcW w:w="1585" w:type="dxa"/>
            <w:shd w:val="clear" w:color="auto" w:fill="D9D9D9"/>
          </w:tcPr>
          <w:p w:rsidR="00F67C3E" w:rsidRPr="00CB2E43" w:rsidRDefault="008337D1" w:rsidP="00AD40CF">
            <w:pPr>
              <w:pStyle w:val="BodyText"/>
              <w:jc w:val="center"/>
              <w:rPr>
                <w:rFonts w:ascii="Arial" w:hAnsi="Arial" w:cs="Arial"/>
                <w:b/>
                <w:sz w:val="20"/>
              </w:rPr>
            </w:pPr>
            <w:r>
              <w:rPr>
                <w:rFonts w:ascii="Arial" w:hAnsi="Arial" w:cs="Arial"/>
                <w:b/>
                <w:sz w:val="20"/>
              </w:rPr>
              <w:t>Functional Requirement</w:t>
            </w:r>
          </w:p>
        </w:tc>
        <w:tc>
          <w:tcPr>
            <w:tcW w:w="3618" w:type="dxa"/>
            <w:shd w:val="clear" w:color="auto" w:fill="D9D9D9"/>
          </w:tcPr>
          <w:p w:rsidR="00F67C3E" w:rsidRPr="00CB2E43" w:rsidRDefault="008337D1" w:rsidP="00AD40CF">
            <w:pPr>
              <w:pStyle w:val="BodyText"/>
              <w:jc w:val="center"/>
              <w:rPr>
                <w:rFonts w:ascii="Arial" w:hAnsi="Arial" w:cs="Arial"/>
                <w:b/>
                <w:sz w:val="20"/>
              </w:rPr>
            </w:pPr>
            <w:r>
              <w:rPr>
                <w:rFonts w:ascii="Arial" w:hAnsi="Arial" w:cs="Arial"/>
                <w:b/>
                <w:sz w:val="20"/>
              </w:rPr>
              <w:t>Validation Protocol(s)</w:t>
            </w:r>
          </w:p>
        </w:tc>
      </w:tr>
      <w:tr w:rsidR="00B46844" w:rsidRPr="00CB2E43" w:rsidTr="00B46844">
        <w:tc>
          <w:tcPr>
            <w:tcW w:w="1566" w:type="dxa"/>
            <w:vAlign w:val="center"/>
          </w:tcPr>
          <w:p w:rsidR="00B46844" w:rsidRPr="00B46844" w:rsidRDefault="00B46844" w:rsidP="00AD40CF">
            <w:pPr>
              <w:pStyle w:val="BodyText"/>
              <w:jc w:val="center"/>
              <w:rPr>
                <w:rFonts w:ascii="Arial" w:hAnsi="Arial" w:cs="Arial"/>
                <w:color w:val="0070C0"/>
                <w:sz w:val="20"/>
              </w:rPr>
            </w:pPr>
            <w:r w:rsidRPr="00B46844">
              <w:rPr>
                <w:rFonts w:ascii="Arial" w:hAnsi="Arial" w:cs="Arial"/>
                <w:color w:val="0070C0"/>
                <w:sz w:val="20"/>
              </w:rPr>
              <w:t>Initiating a Workflow</w:t>
            </w:r>
          </w:p>
        </w:tc>
        <w:tc>
          <w:tcPr>
            <w:tcW w:w="1439" w:type="dxa"/>
            <w:vAlign w:val="center"/>
          </w:tcPr>
          <w:p w:rsidR="00B46844" w:rsidRPr="00B46844" w:rsidRDefault="00B46844" w:rsidP="00AD40CF">
            <w:pPr>
              <w:pStyle w:val="BodyText"/>
              <w:jc w:val="center"/>
              <w:rPr>
                <w:rFonts w:ascii="Arial" w:hAnsi="Arial" w:cs="Arial"/>
                <w:color w:val="0070C0"/>
                <w:sz w:val="20"/>
              </w:rPr>
            </w:pPr>
            <w:r w:rsidRPr="00B46844">
              <w:rPr>
                <w:rFonts w:ascii="Arial" w:hAnsi="Arial" w:cs="Arial"/>
                <w:color w:val="0070C0"/>
                <w:sz w:val="20"/>
              </w:rPr>
              <w:t>3.2.1</w:t>
            </w:r>
          </w:p>
        </w:tc>
        <w:tc>
          <w:tcPr>
            <w:tcW w:w="1585" w:type="dxa"/>
            <w:vAlign w:val="center"/>
          </w:tcPr>
          <w:p w:rsidR="00B46844" w:rsidRPr="00B46844" w:rsidRDefault="00B46844" w:rsidP="00AD40CF">
            <w:pPr>
              <w:pStyle w:val="BodyText"/>
              <w:jc w:val="center"/>
              <w:rPr>
                <w:rFonts w:ascii="Arial" w:hAnsi="Arial" w:cs="Arial"/>
                <w:color w:val="0070C0"/>
                <w:sz w:val="20"/>
              </w:rPr>
            </w:pPr>
            <w:r w:rsidRPr="00B46844">
              <w:rPr>
                <w:rFonts w:ascii="Arial" w:hAnsi="Arial" w:cs="Arial"/>
                <w:color w:val="0070C0"/>
                <w:sz w:val="20"/>
              </w:rPr>
              <w:t>3.2.1</w:t>
            </w:r>
          </w:p>
        </w:tc>
        <w:tc>
          <w:tcPr>
            <w:tcW w:w="3618" w:type="dxa"/>
          </w:tcPr>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OQ-001 Workflow Initiation</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PQ-001 Document Management</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PQ-010 End to End Process Verification</w:t>
            </w:r>
          </w:p>
        </w:tc>
      </w:tr>
      <w:tr w:rsidR="00B46844" w:rsidRPr="00CB2E43" w:rsidTr="00B46844">
        <w:tc>
          <w:tcPr>
            <w:tcW w:w="1566" w:type="dxa"/>
            <w:vMerge w:val="restart"/>
            <w:vAlign w:val="center"/>
          </w:tcPr>
          <w:p w:rsidR="00B46844" w:rsidRPr="00B46844" w:rsidRDefault="00B46844" w:rsidP="00AD40CF">
            <w:pPr>
              <w:pStyle w:val="BodyText"/>
              <w:jc w:val="center"/>
              <w:rPr>
                <w:rFonts w:ascii="Arial" w:hAnsi="Arial" w:cs="Arial"/>
                <w:color w:val="0070C0"/>
                <w:sz w:val="20"/>
              </w:rPr>
            </w:pPr>
            <w:r w:rsidRPr="00B46844">
              <w:rPr>
                <w:rFonts w:ascii="Arial" w:hAnsi="Arial" w:cs="Arial"/>
                <w:color w:val="0070C0"/>
                <w:sz w:val="20"/>
              </w:rPr>
              <w:t>Entering Monitoring Report Approval Information</w:t>
            </w:r>
          </w:p>
        </w:tc>
        <w:tc>
          <w:tcPr>
            <w:tcW w:w="1439" w:type="dxa"/>
            <w:vMerge w:val="restart"/>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3.2.2</w:t>
            </w: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3.2.2.1</w:t>
            </w:r>
          </w:p>
        </w:tc>
        <w:tc>
          <w:tcPr>
            <w:tcW w:w="3618" w:type="dxa"/>
            <w:vMerge w:val="restart"/>
            <w:shd w:val="clear" w:color="auto" w:fill="auto"/>
          </w:tcPr>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OQ-001 Workflow Initiation</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PQ-001 Document Management</w:t>
            </w:r>
          </w:p>
        </w:tc>
      </w:tr>
      <w:tr w:rsidR="00B46844" w:rsidRPr="00CB2E43" w:rsidTr="00B46844">
        <w:tc>
          <w:tcPr>
            <w:tcW w:w="1566" w:type="dxa"/>
            <w:vMerge/>
            <w:vAlign w:val="center"/>
          </w:tcPr>
          <w:p w:rsidR="00B46844" w:rsidRPr="00B46844" w:rsidRDefault="00B46844" w:rsidP="00AD40CF">
            <w:pPr>
              <w:pStyle w:val="BodyText"/>
              <w:jc w:val="center"/>
              <w:rPr>
                <w:rFonts w:ascii="Arial" w:hAnsi="Arial" w:cs="Arial"/>
                <w:color w:val="0070C0"/>
                <w:sz w:val="20"/>
              </w:rPr>
            </w:pPr>
          </w:p>
        </w:tc>
        <w:tc>
          <w:tcPr>
            <w:tcW w:w="1439" w:type="dxa"/>
            <w:vMerge/>
            <w:vAlign w:val="center"/>
          </w:tcPr>
          <w:p w:rsidR="00B46844" w:rsidRPr="00B46844" w:rsidRDefault="00B46844" w:rsidP="00AD40CF">
            <w:pPr>
              <w:jc w:val="center"/>
              <w:rPr>
                <w:rFonts w:ascii="Arial" w:hAnsi="Arial" w:cs="Arial"/>
                <w:color w:val="0070C0"/>
                <w:sz w:val="20"/>
              </w:rPr>
            </w:pP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3.2.2.2</w:t>
            </w:r>
          </w:p>
        </w:tc>
        <w:tc>
          <w:tcPr>
            <w:tcW w:w="3618" w:type="dxa"/>
            <w:vMerge/>
            <w:shd w:val="clear" w:color="auto" w:fill="auto"/>
          </w:tcPr>
          <w:p w:rsidR="00B46844" w:rsidRPr="00B46844" w:rsidRDefault="00B46844" w:rsidP="00CB2E43">
            <w:pPr>
              <w:spacing w:before="0"/>
              <w:jc w:val="center"/>
              <w:rPr>
                <w:rFonts w:ascii="Arial" w:hAnsi="Arial" w:cs="Arial"/>
                <w:color w:val="0070C0"/>
                <w:sz w:val="20"/>
              </w:rPr>
            </w:pPr>
          </w:p>
        </w:tc>
      </w:tr>
      <w:tr w:rsidR="00B46844" w:rsidRPr="00CB2E43" w:rsidTr="00B46844">
        <w:tc>
          <w:tcPr>
            <w:tcW w:w="1566" w:type="dxa"/>
            <w:vMerge/>
            <w:vAlign w:val="center"/>
          </w:tcPr>
          <w:p w:rsidR="00B46844" w:rsidRPr="00B46844" w:rsidRDefault="00B46844" w:rsidP="00AD40CF">
            <w:pPr>
              <w:pStyle w:val="BodyText"/>
              <w:jc w:val="center"/>
              <w:rPr>
                <w:rFonts w:ascii="Arial" w:hAnsi="Arial" w:cs="Arial"/>
                <w:color w:val="0070C0"/>
                <w:sz w:val="20"/>
              </w:rPr>
            </w:pPr>
          </w:p>
        </w:tc>
        <w:tc>
          <w:tcPr>
            <w:tcW w:w="1439" w:type="dxa"/>
            <w:vMerge/>
            <w:vAlign w:val="center"/>
          </w:tcPr>
          <w:p w:rsidR="00B46844" w:rsidRPr="00B46844" w:rsidRDefault="00B46844" w:rsidP="00AD40CF">
            <w:pPr>
              <w:jc w:val="center"/>
              <w:rPr>
                <w:rFonts w:ascii="Arial" w:hAnsi="Arial" w:cs="Arial"/>
                <w:color w:val="0070C0"/>
                <w:sz w:val="20"/>
              </w:rPr>
            </w:pP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3.2.2.3</w:t>
            </w:r>
          </w:p>
        </w:tc>
        <w:tc>
          <w:tcPr>
            <w:tcW w:w="3618" w:type="dxa"/>
            <w:shd w:val="clear" w:color="auto" w:fill="auto"/>
          </w:tcPr>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OQ-002 Workflow Processing</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PQ-001 Document Management</w:t>
            </w:r>
          </w:p>
        </w:tc>
      </w:tr>
      <w:tr w:rsidR="00B46844" w:rsidRPr="00CB2E43" w:rsidTr="00B46844">
        <w:tc>
          <w:tcPr>
            <w:tcW w:w="1566" w:type="dxa"/>
            <w:vMerge/>
            <w:vAlign w:val="center"/>
          </w:tcPr>
          <w:p w:rsidR="00B46844" w:rsidRPr="00B46844" w:rsidRDefault="00B46844" w:rsidP="00AD40CF">
            <w:pPr>
              <w:pStyle w:val="BodyText"/>
              <w:jc w:val="center"/>
              <w:rPr>
                <w:rFonts w:ascii="Arial" w:hAnsi="Arial" w:cs="Arial"/>
                <w:color w:val="0070C0"/>
                <w:sz w:val="20"/>
              </w:rPr>
            </w:pPr>
          </w:p>
        </w:tc>
        <w:tc>
          <w:tcPr>
            <w:tcW w:w="1439" w:type="dxa"/>
            <w:vMerge/>
            <w:vAlign w:val="center"/>
          </w:tcPr>
          <w:p w:rsidR="00B46844" w:rsidRPr="00B46844" w:rsidRDefault="00B46844" w:rsidP="00AD40CF">
            <w:pPr>
              <w:jc w:val="center"/>
              <w:rPr>
                <w:rFonts w:ascii="Arial" w:hAnsi="Arial" w:cs="Arial"/>
                <w:color w:val="0070C0"/>
                <w:sz w:val="20"/>
              </w:rPr>
            </w:pP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3.2.2.4</w:t>
            </w:r>
          </w:p>
        </w:tc>
        <w:tc>
          <w:tcPr>
            <w:tcW w:w="3618" w:type="dxa"/>
            <w:vMerge w:val="restart"/>
            <w:shd w:val="clear" w:color="auto" w:fill="auto"/>
          </w:tcPr>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OQ-002 Workflow Processing</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PQ-001 Document Management</w:t>
            </w:r>
          </w:p>
        </w:tc>
      </w:tr>
      <w:tr w:rsidR="00B46844" w:rsidRPr="00CB2E43" w:rsidTr="00B46844">
        <w:tc>
          <w:tcPr>
            <w:tcW w:w="1566" w:type="dxa"/>
            <w:vAlign w:val="center"/>
          </w:tcPr>
          <w:p w:rsidR="00B46844" w:rsidRPr="00B46844" w:rsidRDefault="00B46844" w:rsidP="00AD40CF">
            <w:pPr>
              <w:pStyle w:val="BodyText"/>
              <w:jc w:val="center"/>
              <w:rPr>
                <w:rFonts w:ascii="Arial" w:hAnsi="Arial" w:cs="Arial"/>
                <w:color w:val="0070C0"/>
                <w:sz w:val="20"/>
              </w:rPr>
            </w:pPr>
            <w:r w:rsidRPr="00B46844">
              <w:rPr>
                <w:rFonts w:ascii="Arial" w:hAnsi="Arial" w:cs="Arial"/>
                <w:color w:val="0070C0"/>
                <w:sz w:val="20"/>
              </w:rPr>
              <w:t>Adding Comments to a Workflow</w:t>
            </w:r>
          </w:p>
        </w:tc>
        <w:tc>
          <w:tcPr>
            <w:tcW w:w="1439"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3.2.3</w:t>
            </w: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3.2.3.1</w:t>
            </w:r>
          </w:p>
        </w:tc>
        <w:tc>
          <w:tcPr>
            <w:tcW w:w="3618" w:type="dxa"/>
            <w:vMerge/>
            <w:shd w:val="clear" w:color="auto" w:fill="auto"/>
          </w:tcPr>
          <w:p w:rsidR="00B46844" w:rsidRPr="00B46844" w:rsidRDefault="00B46844" w:rsidP="00AD40CF">
            <w:pPr>
              <w:jc w:val="center"/>
              <w:rPr>
                <w:rFonts w:ascii="Arial" w:hAnsi="Arial" w:cs="Arial"/>
                <w:color w:val="0070C0"/>
                <w:sz w:val="20"/>
              </w:rPr>
            </w:pPr>
          </w:p>
        </w:tc>
      </w:tr>
      <w:tr w:rsidR="00B46844" w:rsidRPr="00CB2E43" w:rsidTr="00B46844">
        <w:tc>
          <w:tcPr>
            <w:tcW w:w="1566" w:type="dxa"/>
            <w:vMerge w:val="restart"/>
            <w:vAlign w:val="center"/>
          </w:tcPr>
          <w:p w:rsidR="00B46844" w:rsidRPr="00B46844" w:rsidRDefault="00B46844" w:rsidP="00AD40CF">
            <w:pPr>
              <w:pStyle w:val="BodyText"/>
              <w:jc w:val="center"/>
              <w:rPr>
                <w:rFonts w:ascii="Arial" w:hAnsi="Arial" w:cs="Arial"/>
                <w:color w:val="0070C0"/>
                <w:sz w:val="20"/>
              </w:rPr>
            </w:pPr>
            <w:r w:rsidRPr="00B46844">
              <w:rPr>
                <w:rFonts w:ascii="Arial" w:hAnsi="Arial" w:cs="Arial"/>
                <w:color w:val="0070C0"/>
                <w:sz w:val="20"/>
              </w:rPr>
              <w:t>Attaching a Document to the Workflow</w:t>
            </w:r>
          </w:p>
        </w:tc>
        <w:tc>
          <w:tcPr>
            <w:tcW w:w="1439" w:type="dxa"/>
            <w:vMerge w:val="restart"/>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3.2.4</w:t>
            </w: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3.2.4.1</w:t>
            </w:r>
          </w:p>
        </w:tc>
        <w:tc>
          <w:tcPr>
            <w:tcW w:w="3618" w:type="dxa"/>
            <w:shd w:val="clear" w:color="auto" w:fill="auto"/>
          </w:tcPr>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OQ-002 Workflow Processing</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PQ-001 Document Management</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PQ-010 End to End Process Verification</w:t>
            </w:r>
          </w:p>
        </w:tc>
      </w:tr>
      <w:tr w:rsidR="00B46844" w:rsidRPr="00CB2E43" w:rsidTr="00B46844">
        <w:tc>
          <w:tcPr>
            <w:tcW w:w="1566" w:type="dxa"/>
            <w:vMerge/>
            <w:vAlign w:val="center"/>
          </w:tcPr>
          <w:p w:rsidR="00B46844" w:rsidRPr="00B46844" w:rsidRDefault="00B46844" w:rsidP="00AD40CF">
            <w:pPr>
              <w:pStyle w:val="BodyText"/>
              <w:jc w:val="center"/>
              <w:rPr>
                <w:rFonts w:ascii="Arial" w:hAnsi="Arial" w:cs="Arial"/>
                <w:color w:val="0070C0"/>
                <w:sz w:val="20"/>
              </w:rPr>
            </w:pPr>
          </w:p>
        </w:tc>
        <w:tc>
          <w:tcPr>
            <w:tcW w:w="1439" w:type="dxa"/>
            <w:vMerge/>
            <w:vAlign w:val="center"/>
          </w:tcPr>
          <w:p w:rsidR="00B46844" w:rsidRPr="00B46844" w:rsidRDefault="00B46844" w:rsidP="00AD40CF">
            <w:pPr>
              <w:jc w:val="center"/>
              <w:rPr>
                <w:rFonts w:ascii="Arial" w:hAnsi="Arial" w:cs="Arial"/>
                <w:color w:val="0070C0"/>
                <w:sz w:val="20"/>
              </w:rPr>
            </w:pP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3.2.4.2</w:t>
            </w:r>
          </w:p>
        </w:tc>
        <w:tc>
          <w:tcPr>
            <w:tcW w:w="3618" w:type="dxa"/>
            <w:shd w:val="clear" w:color="auto" w:fill="auto"/>
          </w:tcPr>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OQ-002 Workflow Processing</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PQ-001 Document Management</w:t>
            </w:r>
          </w:p>
        </w:tc>
      </w:tr>
      <w:tr w:rsidR="00B46844" w:rsidRPr="00CB2E43" w:rsidTr="00B46844">
        <w:tc>
          <w:tcPr>
            <w:tcW w:w="1566" w:type="dxa"/>
            <w:vMerge/>
            <w:vAlign w:val="center"/>
          </w:tcPr>
          <w:p w:rsidR="00B46844" w:rsidRPr="00B46844" w:rsidRDefault="00B46844" w:rsidP="00AD40CF">
            <w:pPr>
              <w:pStyle w:val="BodyText"/>
              <w:jc w:val="center"/>
              <w:rPr>
                <w:rFonts w:ascii="Arial" w:hAnsi="Arial" w:cs="Arial"/>
                <w:color w:val="0070C0"/>
                <w:sz w:val="20"/>
              </w:rPr>
            </w:pPr>
          </w:p>
        </w:tc>
        <w:tc>
          <w:tcPr>
            <w:tcW w:w="1439" w:type="dxa"/>
            <w:vMerge w:val="restart"/>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3.2.5</w:t>
            </w: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3.2.5.1</w:t>
            </w:r>
          </w:p>
        </w:tc>
        <w:tc>
          <w:tcPr>
            <w:tcW w:w="3618" w:type="dxa"/>
            <w:shd w:val="clear" w:color="auto" w:fill="auto"/>
          </w:tcPr>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OQ-002 Workflow Processing</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PQ-001 Document Management</w:t>
            </w:r>
          </w:p>
        </w:tc>
      </w:tr>
      <w:tr w:rsidR="00B46844" w:rsidRPr="00CB2E43" w:rsidTr="00B46844">
        <w:tc>
          <w:tcPr>
            <w:tcW w:w="1566" w:type="dxa"/>
            <w:vMerge/>
            <w:vAlign w:val="center"/>
          </w:tcPr>
          <w:p w:rsidR="00B46844" w:rsidRPr="00B46844" w:rsidRDefault="00B46844" w:rsidP="00AD40CF">
            <w:pPr>
              <w:pStyle w:val="BodyText"/>
              <w:jc w:val="center"/>
              <w:rPr>
                <w:rFonts w:ascii="Arial" w:hAnsi="Arial" w:cs="Arial"/>
                <w:color w:val="0070C0"/>
                <w:sz w:val="20"/>
              </w:rPr>
            </w:pPr>
          </w:p>
        </w:tc>
        <w:tc>
          <w:tcPr>
            <w:tcW w:w="1439" w:type="dxa"/>
            <w:vMerge/>
            <w:vAlign w:val="center"/>
          </w:tcPr>
          <w:p w:rsidR="00B46844" w:rsidRPr="00B46844" w:rsidRDefault="00B46844" w:rsidP="00AD40CF">
            <w:pPr>
              <w:jc w:val="center"/>
              <w:rPr>
                <w:rFonts w:ascii="Arial" w:hAnsi="Arial" w:cs="Arial"/>
                <w:color w:val="0070C0"/>
                <w:sz w:val="20"/>
              </w:rPr>
            </w:pP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3.2.5.2</w:t>
            </w:r>
          </w:p>
        </w:tc>
        <w:tc>
          <w:tcPr>
            <w:tcW w:w="3618" w:type="dxa"/>
            <w:shd w:val="clear" w:color="auto" w:fill="auto"/>
          </w:tcPr>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OQ-002 Workflow Processing</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PQ-001 Document Management</w:t>
            </w:r>
          </w:p>
        </w:tc>
      </w:tr>
      <w:tr w:rsidR="00B46844" w:rsidRPr="00CB2E43" w:rsidTr="00B46844">
        <w:tc>
          <w:tcPr>
            <w:tcW w:w="1566" w:type="dxa"/>
            <w:vMerge w:val="restart"/>
            <w:vAlign w:val="center"/>
          </w:tcPr>
          <w:p w:rsidR="00B46844" w:rsidRPr="00B46844" w:rsidRDefault="00B46844" w:rsidP="00AD40CF">
            <w:pPr>
              <w:pStyle w:val="BodyText"/>
              <w:jc w:val="center"/>
              <w:rPr>
                <w:rFonts w:ascii="Arial" w:hAnsi="Arial" w:cs="Arial"/>
                <w:color w:val="0070C0"/>
                <w:sz w:val="20"/>
              </w:rPr>
            </w:pPr>
            <w:r w:rsidRPr="00B46844">
              <w:rPr>
                <w:rFonts w:ascii="Arial" w:hAnsi="Arial" w:cs="Arial"/>
                <w:color w:val="0070C0"/>
                <w:sz w:val="20"/>
              </w:rPr>
              <w:t>Referencing Supporting Documentation</w:t>
            </w:r>
          </w:p>
        </w:tc>
        <w:tc>
          <w:tcPr>
            <w:tcW w:w="1439" w:type="dxa"/>
            <w:vMerge w:val="restart"/>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3.2.6</w:t>
            </w: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3.2.6.1</w:t>
            </w:r>
          </w:p>
        </w:tc>
        <w:tc>
          <w:tcPr>
            <w:tcW w:w="3618" w:type="dxa"/>
            <w:vMerge w:val="restart"/>
            <w:shd w:val="clear" w:color="auto" w:fill="auto"/>
          </w:tcPr>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OQ-002 Workflow Processing</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OQ-003 Specialist Processing</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PQ-001 Document Management</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PQ-010 End to End Process Verification</w:t>
            </w:r>
          </w:p>
        </w:tc>
      </w:tr>
      <w:tr w:rsidR="00B46844" w:rsidRPr="00CB2E43" w:rsidTr="00B46844">
        <w:tc>
          <w:tcPr>
            <w:tcW w:w="1566" w:type="dxa"/>
            <w:vMerge/>
            <w:vAlign w:val="center"/>
          </w:tcPr>
          <w:p w:rsidR="00B46844" w:rsidRPr="00B46844" w:rsidRDefault="00B46844" w:rsidP="00AD40CF">
            <w:pPr>
              <w:pStyle w:val="BodyText"/>
              <w:jc w:val="center"/>
              <w:rPr>
                <w:rFonts w:ascii="Arial" w:hAnsi="Arial" w:cs="Arial"/>
                <w:color w:val="0070C0"/>
                <w:sz w:val="20"/>
              </w:rPr>
            </w:pPr>
          </w:p>
        </w:tc>
        <w:tc>
          <w:tcPr>
            <w:tcW w:w="1439" w:type="dxa"/>
            <w:vMerge/>
            <w:vAlign w:val="center"/>
          </w:tcPr>
          <w:p w:rsidR="00B46844" w:rsidRPr="00B46844" w:rsidRDefault="00B46844" w:rsidP="00AD40CF">
            <w:pPr>
              <w:jc w:val="center"/>
              <w:rPr>
                <w:rFonts w:ascii="Arial" w:hAnsi="Arial" w:cs="Arial"/>
                <w:color w:val="0070C0"/>
                <w:sz w:val="20"/>
              </w:rPr>
            </w:pP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3.2.6.2</w:t>
            </w:r>
          </w:p>
        </w:tc>
        <w:tc>
          <w:tcPr>
            <w:tcW w:w="3618" w:type="dxa"/>
            <w:vMerge/>
            <w:shd w:val="clear" w:color="auto" w:fill="auto"/>
          </w:tcPr>
          <w:p w:rsidR="00B46844" w:rsidRPr="00B46844" w:rsidRDefault="00B46844" w:rsidP="00AD40CF">
            <w:pPr>
              <w:jc w:val="center"/>
              <w:rPr>
                <w:rFonts w:ascii="Arial" w:hAnsi="Arial" w:cs="Arial"/>
                <w:color w:val="0070C0"/>
                <w:sz w:val="20"/>
              </w:rPr>
            </w:pPr>
          </w:p>
        </w:tc>
      </w:tr>
      <w:tr w:rsidR="00B46844" w:rsidRPr="00CB2E43" w:rsidTr="00B46844">
        <w:trPr>
          <w:trHeight w:val="415"/>
        </w:trPr>
        <w:tc>
          <w:tcPr>
            <w:tcW w:w="1566" w:type="dxa"/>
            <w:tcBorders>
              <w:bottom w:val="single" w:sz="4" w:space="0" w:color="auto"/>
            </w:tcBorders>
            <w:vAlign w:val="center"/>
          </w:tcPr>
          <w:p w:rsidR="00B46844" w:rsidRPr="00B46844" w:rsidRDefault="00B46844" w:rsidP="00AD40CF">
            <w:pPr>
              <w:pStyle w:val="BodyText"/>
              <w:jc w:val="center"/>
              <w:rPr>
                <w:rFonts w:ascii="Arial" w:hAnsi="Arial" w:cs="Arial"/>
                <w:color w:val="0070C0"/>
                <w:sz w:val="20"/>
              </w:rPr>
            </w:pPr>
            <w:r w:rsidRPr="00B46844">
              <w:rPr>
                <w:rFonts w:ascii="Arial" w:hAnsi="Arial" w:cs="Arial"/>
                <w:color w:val="0070C0"/>
                <w:sz w:val="20"/>
              </w:rPr>
              <w:t>Submitting Workflow to Reviewer</w:t>
            </w:r>
          </w:p>
        </w:tc>
        <w:tc>
          <w:tcPr>
            <w:tcW w:w="1439" w:type="dxa"/>
            <w:tcBorders>
              <w:bottom w:val="single" w:sz="4" w:space="0" w:color="auto"/>
            </w:tcBorders>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3.2.7</w:t>
            </w:r>
          </w:p>
        </w:tc>
        <w:tc>
          <w:tcPr>
            <w:tcW w:w="1585" w:type="dxa"/>
            <w:tcBorders>
              <w:bottom w:val="single" w:sz="4" w:space="0" w:color="auto"/>
            </w:tcBorders>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3.2.7.1</w:t>
            </w:r>
          </w:p>
        </w:tc>
        <w:tc>
          <w:tcPr>
            <w:tcW w:w="3618" w:type="dxa"/>
            <w:vMerge/>
            <w:tcBorders>
              <w:bottom w:val="single" w:sz="4" w:space="0" w:color="auto"/>
            </w:tcBorders>
            <w:shd w:val="clear" w:color="auto" w:fill="auto"/>
          </w:tcPr>
          <w:p w:rsidR="00B46844" w:rsidRPr="00B46844" w:rsidRDefault="00B46844" w:rsidP="00AD40CF">
            <w:pPr>
              <w:jc w:val="center"/>
              <w:rPr>
                <w:rFonts w:ascii="Arial" w:hAnsi="Arial" w:cs="Arial"/>
                <w:color w:val="0070C0"/>
                <w:sz w:val="20"/>
              </w:rPr>
            </w:pPr>
          </w:p>
        </w:tc>
      </w:tr>
      <w:tr w:rsidR="00B46844" w:rsidRPr="00CB2E43" w:rsidTr="00B46844">
        <w:trPr>
          <w:trHeight w:val="325"/>
        </w:trPr>
        <w:tc>
          <w:tcPr>
            <w:tcW w:w="1566" w:type="dxa"/>
            <w:vMerge w:val="restart"/>
            <w:tcBorders>
              <w:bottom w:val="single" w:sz="4" w:space="0" w:color="auto"/>
            </w:tcBorders>
            <w:vAlign w:val="center"/>
          </w:tcPr>
          <w:p w:rsidR="00B46844" w:rsidRPr="00B46844" w:rsidRDefault="00B46844" w:rsidP="00CB2E43">
            <w:pPr>
              <w:pStyle w:val="BodyText"/>
              <w:jc w:val="center"/>
              <w:rPr>
                <w:rFonts w:ascii="Arial" w:hAnsi="Arial" w:cs="Arial"/>
                <w:color w:val="0070C0"/>
                <w:sz w:val="20"/>
              </w:rPr>
            </w:pPr>
            <w:r w:rsidRPr="00B46844">
              <w:rPr>
                <w:rFonts w:ascii="Arial" w:hAnsi="Arial" w:cs="Arial"/>
                <w:color w:val="0070C0"/>
                <w:sz w:val="20"/>
              </w:rPr>
              <w:t>Viewing Workflow Information</w:t>
            </w:r>
          </w:p>
        </w:tc>
        <w:tc>
          <w:tcPr>
            <w:tcW w:w="1439" w:type="dxa"/>
            <w:vMerge w:val="restart"/>
            <w:tcBorders>
              <w:bottom w:val="single" w:sz="4" w:space="0" w:color="auto"/>
            </w:tcBorders>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3.2.8</w:t>
            </w:r>
          </w:p>
        </w:tc>
        <w:tc>
          <w:tcPr>
            <w:tcW w:w="1585" w:type="dxa"/>
            <w:tcBorders>
              <w:bottom w:val="single" w:sz="4" w:space="0" w:color="auto"/>
            </w:tcBorders>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3.2.8.1</w:t>
            </w:r>
          </w:p>
        </w:tc>
        <w:tc>
          <w:tcPr>
            <w:tcW w:w="3618" w:type="dxa"/>
            <w:vMerge w:val="restart"/>
            <w:tcBorders>
              <w:bottom w:val="single" w:sz="4" w:space="0" w:color="auto"/>
            </w:tcBorders>
          </w:tcPr>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OQ-008 Workflow Viewing</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PQ-002 Document Process Viewing</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PQ-011 21 CFR Part 11 Compliance</w:t>
            </w:r>
          </w:p>
          <w:p w:rsidR="00B46844" w:rsidRPr="00B46844" w:rsidRDefault="00B46844" w:rsidP="00010639">
            <w:pPr>
              <w:spacing w:before="0"/>
              <w:rPr>
                <w:rFonts w:ascii="Arial" w:hAnsi="Arial" w:cs="Arial"/>
                <w:color w:val="0070C0"/>
                <w:sz w:val="20"/>
              </w:rPr>
            </w:pPr>
          </w:p>
        </w:tc>
      </w:tr>
      <w:tr w:rsidR="00B46844" w:rsidRPr="00CB2E43" w:rsidTr="00B46844">
        <w:tc>
          <w:tcPr>
            <w:tcW w:w="1566" w:type="dxa"/>
            <w:vMerge/>
            <w:vAlign w:val="center"/>
          </w:tcPr>
          <w:p w:rsidR="00B46844" w:rsidRPr="00B46844" w:rsidRDefault="00B46844" w:rsidP="00AD40CF">
            <w:pPr>
              <w:pStyle w:val="BodyText"/>
              <w:jc w:val="center"/>
              <w:rPr>
                <w:rFonts w:ascii="Arial" w:hAnsi="Arial" w:cs="Arial"/>
                <w:color w:val="0070C0"/>
                <w:sz w:val="20"/>
              </w:rPr>
            </w:pPr>
          </w:p>
        </w:tc>
        <w:tc>
          <w:tcPr>
            <w:tcW w:w="1439" w:type="dxa"/>
            <w:vMerge/>
            <w:vAlign w:val="center"/>
          </w:tcPr>
          <w:p w:rsidR="00B46844" w:rsidRPr="00B46844" w:rsidRDefault="00B46844" w:rsidP="00AD40CF">
            <w:pPr>
              <w:jc w:val="center"/>
              <w:rPr>
                <w:rFonts w:ascii="Arial" w:hAnsi="Arial" w:cs="Arial"/>
                <w:color w:val="0070C0"/>
                <w:sz w:val="20"/>
              </w:rPr>
            </w:pP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3.2.8.2</w:t>
            </w:r>
          </w:p>
        </w:tc>
        <w:tc>
          <w:tcPr>
            <w:tcW w:w="3618" w:type="dxa"/>
            <w:vMerge/>
          </w:tcPr>
          <w:p w:rsidR="00B46844" w:rsidRPr="00B46844" w:rsidRDefault="00B46844" w:rsidP="00AD40CF">
            <w:pPr>
              <w:jc w:val="center"/>
              <w:rPr>
                <w:rFonts w:ascii="Arial" w:hAnsi="Arial" w:cs="Arial"/>
                <w:color w:val="0070C0"/>
                <w:sz w:val="20"/>
              </w:rPr>
            </w:pPr>
          </w:p>
        </w:tc>
      </w:tr>
      <w:tr w:rsidR="00B46844" w:rsidRPr="00CB2E43" w:rsidTr="00B46844">
        <w:tc>
          <w:tcPr>
            <w:tcW w:w="1566" w:type="dxa"/>
            <w:vAlign w:val="center"/>
          </w:tcPr>
          <w:p w:rsidR="00B46844" w:rsidRPr="00B46844" w:rsidRDefault="00B46844" w:rsidP="00AD40CF">
            <w:pPr>
              <w:pStyle w:val="BodyText"/>
              <w:jc w:val="center"/>
              <w:rPr>
                <w:rFonts w:ascii="Arial" w:hAnsi="Arial" w:cs="Arial"/>
                <w:color w:val="0070C0"/>
                <w:sz w:val="20"/>
              </w:rPr>
            </w:pPr>
            <w:r w:rsidRPr="00B46844">
              <w:rPr>
                <w:rFonts w:ascii="Arial" w:hAnsi="Arial" w:cs="Arial"/>
                <w:color w:val="0070C0"/>
                <w:sz w:val="20"/>
              </w:rPr>
              <w:t>Viewing Attached Documents</w:t>
            </w:r>
          </w:p>
        </w:tc>
        <w:tc>
          <w:tcPr>
            <w:tcW w:w="1439"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3.2.9</w:t>
            </w: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3.2.9.1</w:t>
            </w:r>
          </w:p>
        </w:tc>
        <w:tc>
          <w:tcPr>
            <w:tcW w:w="3618" w:type="dxa"/>
            <w:vMerge/>
          </w:tcPr>
          <w:p w:rsidR="00B46844" w:rsidRPr="00B46844" w:rsidRDefault="00B46844" w:rsidP="00AD40CF">
            <w:pPr>
              <w:jc w:val="center"/>
              <w:rPr>
                <w:rFonts w:ascii="Arial" w:hAnsi="Arial" w:cs="Arial"/>
                <w:color w:val="0070C0"/>
                <w:sz w:val="20"/>
              </w:rPr>
            </w:pPr>
          </w:p>
        </w:tc>
      </w:tr>
      <w:tr w:rsidR="00B46844" w:rsidRPr="00CB2E43" w:rsidTr="00B46844">
        <w:tc>
          <w:tcPr>
            <w:tcW w:w="1566" w:type="dxa"/>
            <w:vAlign w:val="center"/>
          </w:tcPr>
          <w:p w:rsidR="00B46844" w:rsidRPr="00B46844" w:rsidRDefault="00B46844" w:rsidP="00AD40CF">
            <w:pPr>
              <w:pStyle w:val="BodyText"/>
              <w:jc w:val="center"/>
              <w:rPr>
                <w:rFonts w:ascii="Arial" w:hAnsi="Arial" w:cs="Arial"/>
                <w:color w:val="0070C0"/>
                <w:sz w:val="20"/>
              </w:rPr>
            </w:pPr>
            <w:r w:rsidRPr="00B46844">
              <w:rPr>
                <w:rFonts w:ascii="Arial" w:hAnsi="Arial" w:cs="Arial"/>
                <w:color w:val="0070C0"/>
                <w:sz w:val="20"/>
              </w:rPr>
              <w:t>Viewing and Adding Comments to Workflow</w:t>
            </w:r>
          </w:p>
        </w:tc>
        <w:tc>
          <w:tcPr>
            <w:tcW w:w="1439"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3.2.10</w:t>
            </w: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3.2.10.1</w:t>
            </w:r>
          </w:p>
        </w:tc>
        <w:tc>
          <w:tcPr>
            <w:tcW w:w="3618" w:type="dxa"/>
            <w:vMerge/>
          </w:tcPr>
          <w:p w:rsidR="00B46844" w:rsidRPr="00B46844" w:rsidRDefault="00B46844" w:rsidP="00AD40CF">
            <w:pPr>
              <w:jc w:val="center"/>
              <w:rPr>
                <w:rFonts w:ascii="Arial" w:hAnsi="Arial" w:cs="Arial"/>
                <w:color w:val="0070C0"/>
                <w:sz w:val="20"/>
              </w:rPr>
            </w:pPr>
          </w:p>
        </w:tc>
      </w:tr>
      <w:tr w:rsidR="00B46844" w:rsidRPr="00CB2E43" w:rsidTr="00B46844">
        <w:tc>
          <w:tcPr>
            <w:tcW w:w="1566" w:type="dxa"/>
            <w:vAlign w:val="center"/>
          </w:tcPr>
          <w:p w:rsidR="00B46844" w:rsidRPr="00B46844" w:rsidRDefault="00B46844" w:rsidP="00AD40CF">
            <w:pPr>
              <w:pStyle w:val="BodyText"/>
              <w:jc w:val="center"/>
              <w:rPr>
                <w:rFonts w:ascii="Arial" w:hAnsi="Arial" w:cs="Arial"/>
                <w:color w:val="0070C0"/>
                <w:sz w:val="20"/>
              </w:rPr>
            </w:pPr>
            <w:r w:rsidRPr="00B46844">
              <w:rPr>
                <w:rFonts w:ascii="Arial" w:hAnsi="Arial" w:cs="Arial"/>
                <w:color w:val="0070C0"/>
                <w:sz w:val="20"/>
              </w:rPr>
              <w:t>Approving or Rejecting a Workflow</w:t>
            </w:r>
          </w:p>
        </w:tc>
        <w:tc>
          <w:tcPr>
            <w:tcW w:w="1439"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3.2.11</w:t>
            </w: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3.2.11.1</w:t>
            </w:r>
          </w:p>
        </w:tc>
        <w:tc>
          <w:tcPr>
            <w:tcW w:w="3618" w:type="dxa"/>
            <w:vMerge/>
          </w:tcPr>
          <w:p w:rsidR="00B46844" w:rsidRPr="00B46844" w:rsidRDefault="00B46844" w:rsidP="00AD40CF">
            <w:pPr>
              <w:jc w:val="center"/>
              <w:rPr>
                <w:rFonts w:ascii="Arial" w:hAnsi="Arial" w:cs="Arial"/>
                <w:color w:val="0070C0"/>
                <w:sz w:val="20"/>
              </w:rPr>
            </w:pPr>
          </w:p>
        </w:tc>
      </w:tr>
      <w:tr w:rsidR="00B46844" w:rsidRPr="00CB2E43" w:rsidTr="00B46844">
        <w:trPr>
          <w:trHeight w:val="422"/>
        </w:trPr>
        <w:tc>
          <w:tcPr>
            <w:tcW w:w="1566" w:type="dxa"/>
            <w:tcBorders>
              <w:bottom w:val="single" w:sz="4" w:space="0" w:color="auto"/>
            </w:tcBorders>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Notification of Workflow Rejection</w:t>
            </w:r>
          </w:p>
        </w:tc>
        <w:tc>
          <w:tcPr>
            <w:tcW w:w="1439" w:type="dxa"/>
            <w:tcBorders>
              <w:bottom w:val="single" w:sz="4" w:space="0" w:color="auto"/>
            </w:tcBorders>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3.2.12</w:t>
            </w:r>
          </w:p>
        </w:tc>
        <w:tc>
          <w:tcPr>
            <w:tcW w:w="1585" w:type="dxa"/>
            <w:tcBorders>
              <w:bottom w:val="single" w:sz="4" w:space="0" w:color="auto"/>
            </w:tcBorders>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3.2.12.1</w:t>
            </w:r>
          </w:p>
        </w:tc>
        <w:tc>
          <w:tcPr>
            <w:tcW w:w="3618" w:type="dxa"/>
            <w:vMerge w:val="restart"/>
          </w:tcPr>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OQ-004 Workflow Processing Part II</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PQ-001 Document Management</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PQ-011 21 CFR Part 11 Compliance</w:t>
            </w:r>
          </w:p>
          <w:p w:rsidR="00B46844" w:rsidRPr="00B46844" w:rsidRDefault="00B46844" w:rsidP="00010639">
            <w:pPr>
              <w:spacing w:before="0"/>
              <w:rPr>
                <w:rFonts w:ascii="Arial" w:hAnsi="Arial" w:cs="Arial"/>
                <w:color w:val="0070C0"/>
                <w:sz w:val="20"/>
              </w:rPr>
            </w:pPr>
          </w:p>
        </w:tc>
      </w:tr>
      <w:tr w:rsidR="00B46844" w:rsidRPr="00CB2E43" w:rsidTr="00B46844">
        <w:trPr>
          <w:trHeight w:val="440"/>
        </w:trPr>
        <w:tc>
          <w:tcPr>
            <w:tcW w:w="1566" w:type="dxa"/>
            <w:vMerge w:val="restart"/>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Adding Comments and Modifying the Document</w:t>
            </w:r>
          </w:p>
        </w:tc>
        <w:tc>
          <w:tcPr>
            <w:tcW w:w="1439" w:type="dxa"/>
            <w:tcBorders>
              <w:bottom w:val="single" w:sz="4" w:space="0" w:color="auto"/>
            </w:tcBorders>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3.2.13</w:t>
            </w:r>
          </w:p>
        </w:tc>
        <w:tc>
          <w:tcPr>
            <w:tcW w:w="1585" w:type="dxa"/>
            <w:tcBorders>
              <w:bottom w:val="single" w:sz="4" w:space="0" w:color="auto"/>
            </w:tcBorders>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3.2.13.1</w:t>
            </w:r>
          </w:p>
        </w:tc>
        <w:tc>
          <w:tcPr>
            <w:tcW w:w="3618" w:type="dxa"/>
            <w:vMerge/>
          </w:tcPr>
          <w:p w:rsidR="00B46844" w:rsidRPr="00CB2E43" w:rsidRDefault="00B46844" w:rsidP="00AD40CF">
            <w:pPr>
              <w:jc w:val="center"/>
              <w:rPr>
                <w:rFonts w:ascii="Arial" w:hAnsi="Arial" w:cs="Arial"/>
                <w:sz w:val="20"/>
              </w:rPr>
            </w:pPr>
          </w:p>
        </w:tc>
      </w:tr>
      <w:tr w:rsidR="00B46844" w:rsidRPr="00CB2E43" w:rsidTr="00B46844">
        <w:trPr>
          <w:trHeight w:val="422"/>
        </w:trPr>
        <w:tc>
          <w:tcPr>
            <w:tcW w:w="1566" w:type="dxa"/>
            <w:vMerge/>
            <w:tcBorders>
              <w:bottom w:val="single" w:sz="4" w:space="0" w:color="auto"/>
            </w:tcBorders>
            <w:vAlign w:val="center"/>
          </w:tcPr>
          <w:p w:rsidR="00B46844" w:rsidRPr="00B46844" w:rsidRDefault="00B46844" w:rsidP="00AD40CF">
            <w:pPr>
              <w:jc w:val="center"/>
              <w:rPr>
                <w:rFonts w:ascii="Arial" w:hAnsi="Arial" w:cs="Arial"/>
                <w:color w:val="0070C0"/>
                <w:sz w:val="20"/>
              </w:rPr>
            </w:pPr>
          </w:p>
        </w:tc>
        <w:tc>
          <w:tcPr>
            <w:tcW w:w="1439" w:type="dxa"/>
            <w:tcBorders>
              <w:bottom w:val="single" w:sz="4" w:space="0" w:color="auto"/>
            </w:tcBorders>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3.2.14</w:t>
            </w:r>
          </w:p>
        </w:tc>
        <w:tc>
          <w:tcPr>
            <w:tcW w:w="1585" w:type="dxa"/>
            <w:tcBorders>
              <w:bottom w:val="single" w:sz="4" w:space="0" w:color="auto"/>
            </w:tcBorders>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3.2.14.1</w:t>
            </w:r>
          </w:p>
        </w:tc>
        <w:tc>
          <w:tcPr>
            <w:tcW w:w="3618" w:type="dxa"/>
            <w:vMerge/>
          </w:tcPr>
          <w:p w:rsidR="00B46844" w:rsidRPr="00CB2E43" w:rsidRDefault="00B46844" w:rsidP="00AD40CF">
            <w:pPr>
              <w:jc w:val="center"/>
              <w:rPr>
                <w:rFonts w:ascii="Arial" w:hAnsi="Arial" w:cs="Arial"/>
                <w:sz w:val="20"/>
              </w:rPr>
            </w:pPr>
          </w:p>
        </w:tc>
      </w:tr>
      <w:tr w:rsidR="00B46844" w:rsidRPr="00CB2E43" w:rsidTr="00B46844">
        <w:trPr>
          <w:trHeight w:val="440"/>
        </w:trPr>
        <w:tc>
          <w:tcPr>
            <w:tcW w:w="1566" w:type="dxa"/>
            <w:tcBorders>
              <w:bottom w:val="single" w:sz="4" w:space="0" w:color="auto"/>
            </w:tcBorders>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lastRenderedPageBreak/>
              <w:t>Resubmitting the Workflow</w:t>
            </w:r>
          </w:p>
        </w:tc>
        <w:tc>
          <w:tcPr>
            <w:tcW w:w="1439" w:type="dxa"/>
            <w:tcBorders>
              <w:bottom w:val="single" w:sz="4" w:space="0" w:color="auto"/>
            </w:tcBorders>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3.2.15</w:t>
            </w:r>
          </w:p>
        </w:tc>
        <w:tc>
          <w:tcPr>
            <w:tcW w:w="1585" w:type="dxa"/>
            <w:tcBorders>
              <w:bottom w:val="single" w:sz="4" w:space="0" w:color="auto"/>
            </w:tcBorders>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3.2.15.1</w:t>
            </w:r>
          </w:p>
        </w:tc>
        <w:tc>
          <w:tcPr>
            <w:tcW w:w="3618" w:type="dxa"/>
            <w:vMerge/>
            <w:tcBorders>
              <w:bottom w:val="single" w:sz="4" w:space="0" w:color="auto"/>
            </w:tcBorders>
          </w:tcPr>
          <w:p w:rsidR="00B46844" w:rsidRPr="00CB2E43" w:rsidRDefault="00B46844" w:rsidP="00AD40CF">
            <w:pPr>
              <w:jc w:val="center"/>
              <w:rPr>
                <w:rFonts w:ascii="Arial" w:hAnsi="Arial" w:cs="Arial"/>
                <w:sz w:val="20"/>
              </w:rPr>
            </w:pPr>
          </w:p>
        </w:tc>
      </w:tr>
      <w:tr w:rsidR="00B46844" w:rsidRPr="00CB2E43" w:rsidTr="00B46844">
        <w:trPr>
          <w:trHeight w:val="530"/>
        </w:trPr>
        <w:tc>
          <w:tcPr>
            <w:tcW w:w="1566" w:type="dxa"/>
            <w:tcBorders>
              <w:bottom w:val="single" w:sz="4" w:space="0" w:color="auto"/>
            </w:tcBorders>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Notification of Required Signature</w:t>
            </w:r>
          </w:p>
        </w:tc>
        <w:tc>
          <w:tcPr>
            <w:tcW w:w="1439" w:type="dxa"/>
            <w:tcBorders>
              <w:bottom w:val="single" w:sz="4" w:space="0" w:color="auto"/>
            </w:tcBorders>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3.2.16</w:t>
            </w:r>
          </w:p>
        </w:tc>
        <w:tc>
          <w:tcPr>
            <w:tcW w:w="1585" w:type="dxa"/>
            <w:tcBorders>
              <w:bottom w:val="single" w:sz="4" w:space="0" w:color="auto"/>
            </w:tcBorders>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3.2.16.1</w:t>
            </w:r>
          </w:p>
        </w:tc>
        <w:tc>
          <w:tcPr>
            <w:tcW w:w="3618" w:type="dxa"/>
            <w:vMerge w:val="restart"/>
          </w:tcPr>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OQ-005 Workflow Processing Part III</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PQ-001 Document Management</w:t>
            </w:r>
          </w:p>
          <w:p w:rsidR="00B46844" w:rsidRPr="00B46844" w:rsidRDefault="00B46844" w:rsidP="00010639">
            <w:pPr>
              <w:spacing w:before="0"/>
              <w:rPr>
                <w:rFonts w:ascii="Arial" w:hAnsi="Arial" w:cs="Arial"/>
                <w:color w:val="0070C0"/>
                <w:sz w:val="20"/>
              </w:rPr>
            </w:pPr>
            <w:r w:rsidRPr="00B46844">
              <w:rPr>
                <w:rFonts w:ascii="Arial" w:hAnsi="Arial" w:cs="Arial"/>
                <w:color w:val="0070C0"/>
                <w:sz w:val="20"/>
              </w:rPr>
              <w:t>PQ-011 21 CFR Part 11 Compliance</w:t>
            </w:r>
          </w:p>
          <w:p w:rsidR="00B46844" w:rsidRPr="00B46844" w:rsidRDefault="00B46844" w:rsidP="00010639">
            <w:pPr>
              <w:spacing w:before="0"/>
              <w:rPr>
                <w:rFonts w:ascii="Arial" w:hAnsi="Arial" w:cs="Arial"/>
                <w:color w:val="0070C0"/>
                <w:sz w:val="20"/>
              </w:rPr>
            </w:pPr>
          </w:p>
        </w:tc>
      </w:tr>
      <w:tr w:rsidR="00B46844" w:rsidRPr="00CB2E43" w:rsidTr="00B46844">
        <w:tc>
          <w:tcPr>
            <w:tcW w:w="1566"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Adding Comments to Workflow</w:t>
            </w:r>
          </w:p>
        </w:tc>
        <w:tc>
          <w:tcPr>
            <w:tcW w:w="1439"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3.2.17</w:t>
            </w: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3.2.17</w:t>
            </w:r>
          </w:p>
        </w:tc>
        <w:tc>
          <w:tcPr>
            <w:tcW w:w="3618" w:type="dxa"/>
            <w:vMerge/>
          </w:tcPr>
          <w:p w:rsidR="00B46844" w:rsidRPr="00B46844" w:rsidRDefault="00B46844" w:rsidP="00AD40CF">
            <w:pPr>
              <w:jc w:val="center"/>
              <w:rPr>
                <w:rFonts w:ascii="Arial" w:hAnsi="Arial" w:cs="Arial"/>
                <w:color w:val="0070C0"/>
                <w:sz w:val="20"/>
              </w:rPr>
            </w:pPr>
          </w:p>
        </w:tc>
      </w:tr>
      <w:tr w:rsidR="00B46844" w:rsidRPr="00CB2E43" w:rsidTr="00B46844">
        <w:tc>
          <w:tcPr>
            <w:tcW w:w="1566" w:type="dxa"/>
            <w:vMerge w:val="restart"/>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Signing or Rejecting the Workflow</w:t>
            </w:r>
          </w:p>
        </w:tc>
        <w:tc>
          <w:tcPr>
            <w:tcW w:w="1439" w:type="dxa"/>
            <w:vMerge w:val="restart"/>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3.2.18</w:t>
            </w: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3.2.18.1</w:t>
            </w:r>
          </w:p>
        </w:tc>
        <w:tc>
          <w:tcPr>
            <w:tcW w:w="3618" w:type="dxa"/>
            <w:vMerge/>
          </w:tcPr>
          <w:p w:rsidR="00B46844" w:rsidRPr="00B46844" w:rsidRDefault="00B46844" w:rsidP="00AD40CF">
            <w:pPr>
              <w:jc w:val="center"/>
              <w:rPr>
                <w:rFonts w:ascii="Arial" w:hAnsi="Arial" w:cs="Arial"/>
                <w:color w:val="0070C0"/>
                <w:sz w:val="20"/>
              </w:rPr>
            </w:pPr>
          </w:p>
        </w:tc>
      </w:tr>
      <w:tr w:rsidR="00B46844" w:rsidRPr="00CB2E43" w:rsidTr="00B46844">
        <w:tc>
          <w:tcPr>
            <w:tcW w:w="1566" w:type="dxa"/>
            <w:vMerge/>
            <w:vAlign w:val="center"/>
          </w:tcPr>
          <w:p w:rsidR="00B46844" w:rsidRPr="00CB2E43" w:rsidRDefault="00B46844" w:rsidP="00AD40CF">
            <w:pPr>
              <w:jc w:val="center"/>
              <w:rPr>
                <w:rFonts w:ascii="Arial" w:hAnsi="Arial" w:cs="Arial"/>
                <w:sz w:val="20"/>
              </w:rPr>
            </w:pPr>
          </w:p>
        </w:tc>
        <w:tc>
          <w:tcPr>
            <w:tcW w:w="1439" w:type="dxa"/>
            <w:vMerge/>
            <w:vAlign w:val="center"/>
          </w:tcPr>
          <w:p w:rsidR="00B46844" w:rsidRPr="00CB2E43" w:rsidRDefault="00B46844" w:rsidP="00AD40CF">
            <w:pPr>
              <w:jc w:val="center"/>
              <w:rPr>
                <w:rFonts w:ascii="Arial" w:hAnsi="Arial" w:cs="Arial"/>
                <w:sz w:val="20"/>
              </w:rPr>
            </w:pPr>
          </w:p>
        </w:tc>
        <w:tc>
          <w:tcPr>
            <w:tcW w:w="1585" w:type="dxa"/>
            <w:vAlign w:val="center"/>
          </w:tcPr>
          <w:p w:rsidR="00B46844" w:rsidRPr="00B46844" w:rsidRDefault="00B46844" w:rsidP="00AD40CF">
            <w:pPr>
              <w:jc w:val="center"/>
              <w:rPr>
                <w:rFonts w:ascii="Arial" w:hAnsi="Arial" w:cs="Arial"/>
                <w:color w:val="0070C0"/>
                <w:sz w:val="20"/>
              </w:rPr>
            </w:pPr>
            <w:r w:rsidRPr="00B46844">
              <w:rPr>
                <w:rFonts w:ascii="Arial" w:hAnsi="Arial" w:cs="Arial"/>
                <w:color w:val="0070C0"/>
                <w:sz w:val="20"/>
              </w:rPr>
              <w:t>3.2.18.2</w:t>
            </w:r>
          </w:p>
        </w:tc>
        <w:tc>
          <w:tcPr>
            <w:tcW w:w="3618" w:type="dxa"/>
            <w:vMerge/>
          </w:tcPr>
          <w:p w:rsidR="00B46844" w:rsidRPr="00B46844" w:rsidRDefault="00B46844" w:rsidP="00AD40CF">
            <w:pPr>
              <w:jc w:val="center"/>
              <w:rPr>
                <w:rFonts w:ascii="Arial" w:hAnsi="Arial" w:cs="Arial"/>
                <w:color w:val="0070C0"/>
                <w:sz w:val="20"/>
              </w:rPr>
            </w:pPr>
          </w:p>
        </w:tc>
      </w:tr>
    </w:tbl>
    <w:p w:rsidR="002544E1" w:rsidRDefault="002544E1" w:rsidP="002544E1">
      <w:pPr>
        <w:pStyle w:val="Heading1"/>
      </w:pPr>
      <w:bookmarkStart w:id="6" w:name="_Toc92642513"/>
      <w:bookmarkStart w:id="7" w:name="_Toc201125923"/>
      <w:r>
        <w:lastRenderedPageBreak/>
        <w:t>Revision History</w:t>
      </w:r>
      <w:bookmarkEnd w:id="6"/>
      <w:bookmarkEnd w:id="7"/>
    </w:p>
    <w:p w:rsidR="002544E1" w:rsidRDefault="002544E1" w:rsidP="002544E1">
      <w:pPr>
        <w:rPr>
          <w:rFonts w:ascii="Arial" w:hAnsi="Arial" w:cs="Arial"/>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1260"/>
        <w:gridCol w:w="1384"/>
        <w:gridCol w:w="4950"/>
      </w:tblGrid>
      <w:tr w:rsidR="002544E1" w:rsidRPr="007945A4" w:rsidTr="00696E33">
        <w:tblPrEx>
          <w:tblCellMar>
            <w:top w:w="0" w:type="dxa"/>
            <w:bottom w:w="0" w:type="dxa"/>
          </w:tblCellMar>
        </w:tblPrEx>
        <w:tc>
          <w:tcPr>
            <w:tcW w:w="1244" w:type="dxa"/>
            <w:shd w:val="clear" w:color="auto" w:fill="CCCCCC"/>
          </w:tcPr>
          <w:p w:rsidR="002544E1" w:rsidRPr="007945A4" w:rsidRDefault="002544E1" w:rsidP="00696E33">
            <w:pPr>
              <w:jc w:val="center"/>
              <w:rPr>
                <w:rFonts w:ascii="Arial" w:hAnsi="Arial" w:cs="Arial"/>
                <w:b/>
                <w:bCs/>
                <w:sz w:val="20"/>
                <w:szCs w:val="18"/>
              </w:rPr>
            </w:pPr>
            <w:r w:rsidRPr="007945A4">
              <w:rPr>
                <w:rFonts w:ascii="Arial" w:hAnsi="Arial" w:cs="Arial"/>
                <w:b/>
                <w:bCs/>
                <w:sz w:val="20"/>
                <w:szCs w:val="18"/>
              </w:rPr>
              <w:t>Document Version Number</w:t>
            </w:r>
          </w:p>
        </w:tc>
        <w:tc>
          <w:tcPr>
            <w:tcW w:w="1260" w:type="dxa"/>
            <w:shd w:val="clear" w:color="auto" w:fill="CCCCCC"/>
          </w:tcPr>
          <w:p w:rsidR="002544E1" w:rsidRPr="007945A4" w:rsidRDefault="002544E1" w:rsidP="00696E33">
            <w:pPr>
              <w:jc w:val="center"/>
              <w:rPr>
                <w:rFonts w:ascii="Arial" w:hAnsi="Arial" w:cs="Arial"/>
                <w:b/>
                <w:bCs/>
                <w:sz w:val="20"/>
                <w:szCs w:val="18"/>
              </w:rPr>
            </w:pPr>
            <w:r w:rsidRPr="007945A4">
              <w:rPr>
                <w:rFonts w:ascii="Arial" w:hAnsi="Arial" w:cs="Arial"/>
                <w:b/>
                <w:bCs/>
                <w:sz w:val="20"/>
                <w:szCs w:val="18"/>
              </w:rPr>
              <w:t>Document Revision Date</w:t>
            </w:r>
          </w:p>
        </w:tc>
        <w:tc>
          <w:tcPr>
            <w:tcW w:w="1384" w:type="dxa"/>
            <w:shd w:val="clear" w:color="auto" w:fill="CCCCCC"/>
          </w:tcPr>
          <w:p w:rsidR="002544E1" w:rsidRPr="007945A4" w:rsidRDefault="002544E1" w:rsidP="00696E33">
            <w:pPr>
              <w:jc w:val="center"/>
              <w:rPr>
                <w:rFonts w:ascii="Arial" w:hAnsi="Arial" w:cs="Arial"/>
                <w:b/>
                <w:bCs/>
                <w:sz w:val="20"/>
                <w:szCs w:val="18"/>
              </w:rPr>
            </w:pPr>
            <w:r w:rsidRPr="007945A4">
              <w:rPr>
                <w:rFonts w:ascii="Arial" w:hAnsi="Arial" w:cs="Arial"/>
                <w:b/>
                <w:bCs/>
                <w:sz w:val="20"/>
                <w:szCs w:val="18"/>
              </w:rPr>
              <w:t>Revisions Made By:</w:t>
            </w:r>
          </w:p>
        </w:tc>
        <w:tc>
          <w:tcPr>
            <w:tcW w:w="4950" w:type="dxa"/>
            <w:shd w:val="clear" w:color="auto" w:fill="CCCCCC"/>
          </w:tcPr>
          <w:p w:rsidR="002544E1" w:rsidRPr="007945A4" w:rsidRDefault="002544E1" w:rsidP="00696E33">
            <w:pPr>
              <w:jc w:val="center"/>
              <w:rPr>
                <w:rFonts w:ascii="Arial" w:hAnsi="Arial" w:cs="Arial"/>
                <w:b/>
                <w:bCs/>
                <w:sz w:val="20"/>
                <w:szCs w:val="18"/>
              </w:rPr>
            </w:pPr>
            <w:r w:rsidRPr="007945A4">
              <w:rPr>
                <w:rFonts w:ascii="Arial" w:hAnsi="Arial" w:cs="Arial"/>
                <w:b/>
                <w:bCs/>
                <w:sz w:val="20"/>
                <w:szCs w:val="18"/>
              </w:rPr>
              <w:t>Revision Summary</w:t>
            </w:r>
          </w:p>
          <w:p w:rsidR="002544E1" w:rsidRPr="007945A4" w:rsidRDefault="002544E1" w:rsidP="00696E33">
            <w:pPr>
              <w:jc w:val="center"/>
              <w:rPr>
                <w:rFonts w:ascii="Arial" w:hAnsi="Arial" w:cs="Arial"/>
                <w:b/>
                <w:bCs/>
                <w:sz w:val="20"/>
                <w:szCs w:val="18"/>
              </w:rPr>
            </w:pPr>
            <w:r w:rsidRPr="007945A4">
              <w:rPr>
                <w:rFonts w:ascii="Arial" w:hAnsi="Arial" w:cs="Arial"/>
                <w:i/>
                <w:sz w:val="20"/>
                <w:szCs w:val="18"/>
              </w:rPr>
              <w:t>(Reference section[s] changed)</w:t>
            </w:r>
          </w:p>
        </w:tc>
      </w:tr>
      <w:tr w:rsidR="002544E1" w:rsidRPr="007945A4" w:rsidTr="00696E33">
        <w:tblPrEx>
          <w:tblCellMar>
            <w:top w:w="0" w:type="dxa"/>
            <w:bottom w:w="0" w:type="dxa"/>
          </w:tblCellMar>
        </w:tblPrEx>
        <w:tc>
          <w:tcPr>
            <w:tcW w:w="1244" w:type="dxa"/>
          </w:tcPr>
          <w:p w:rsidR="002544E1" w:rsidRPr="007945A4" w:rsidRDefault="002544E1" w:rsidP="00696E33">
            <w:pPr>
              <w:rPr>
                <w:rFonts w:ascii="Arial" w:hAnsi="Arial" w:cs="Arial"/>
                <w:sz w:val="20"/>
                <w:szCs w:val="18"/>
              </w:rPr>
            </w:pPr>
          </w:p>
        </w:tc>
        <w:tc>
          <w:tcPr>
            <w:tcW w:w="1260" w:type="dxa"/>
          </w:tcPr>
          <w:p w:rsidR="002544E1" w:rsidRPr="007945A4" w:rsidRDefault="002544E1" w:rsidP="00696E33">
            <w:pPr>
              <w:rPr>
                <w:rFonts w:ascii="Arial" w:hAnsi="Arial" w:cs="Arial"/>
                <w:sz w:val="20"/>
                <w:szCs w:val="18"/>
              </w:rPr>
            </w:pPr>
          </w:p>
        </w:tc>
        <w:tc>
          <w:tcPr>
            <w:tcW w:w="1384" w:type="dxa"/>
          </w:tcPr>
          <w:p w:rsidR="002544E1" w:rsidRPr="007945A4" w:rsidRDefault="002544E1" w:rsidP="00696E33">
            <w:pPr>
              <w:rPr>
                <w:rFonts w:ascii="Arial" w:hAnsi="Arial" w:cs="Arial"/>
                <w:sz w:val="20"/>
                <w:szCs w:val="18"/>
              </w:rPr>
            </w:pPr>
          </w:p>
        </w:tc>
        <w:tc>
          <w:tcPr>
            <w:tcW w:w="4950" w:type="dxa"/>
          </w:tcPr>
          <w:p w:rsidR="002544E1" w:rsidRPr="007945A4" w:rsidRDefault="002544E1" w:rsidP="00696E33">
            <w:pPr>
              <w:numPr>
                <w:ilvl w:val="0"/>
                <w:numId w:val="22"/>
              </w:numPr>
              <w:rPr>
                <w:rFonts w:ascii="Arial" w:hAnsi="Arial" w:cs="Arial"/>
                <w:sz w:val="20"/>
                <w:szCs w:val="18"/>
              </w:rPr>
            </w:pPr>
          </w:p>
        </w:tc>
      </w:tr>
      <w:tr w:rsidR="002544E1" w:rsidRPr="007945A4" w:rsidTr="00696E33">
        <w:tblPrEx>
          <w:tblCellMar>
            <w:top w:w="0" w:type="dxa"/>
            <w:bottom w:w="0" w:type="dxa"/>
          </w:tblCellMar>
        </w:tblPrEx>
        <w:tc>
          <w:tcPr>
            <w:tcW w:w="1244" w:type="dxa"/>
          </w:tcPr>
          <w:p w:rsidR="002544E1" w:rsidRPr="007945A4" w:rsidRDefault="002544E1" w:rsidP="00696E33">
            <w:pPr>
              <w:rPr>
                <w:rFonts w:ascii="Arial" w:hAnsi="Arial" w:cs="Arial"/>
                <w:sz w:val="20"/>
                <w:szCs w:val="18"/>
              </w:rPr>
            </w:pPr>
          </w:p>
        </w:tc>
        <w:tc>
          <w:tcPr>
            <w:tcW w:w="1260" w:type="dxa"/>
          </w:tcPr>
          <w:p w:rsidR="002544E1" w:rsidRPr="007945A4" w:rsidRDefault="002544E1" w:rsidP="00696E33">
            <w:pPr>
              <w:rPr>
                <w:rFonts w:ascii="Arial" w:hAnsi="Arial" w:cs="Arial"/>
                <w:sz w:val="20"/>
                <w:szCs w:val="18"/>
              </w:rPr>
            </w:pPr>
          </w:p>
        </w:tc>
        <w:tc>
          <w:tcPr>
            <w:tcW w:w="1384" w:type="dxa"/>
          </w:tcPr>
          <w:p w:rsidR="002544E1" w:rsidRPr="007945A4" w:rsidRDefault="002544E1" w:rsidP="00696E33">
            <w:pPr>
              <w:rPr>
                <w:rFonts w:ascii="Arial" w:hAnsi="Arial" w:cs="Arial"/>
                <w:sz w:val="20"/>
                <w:szCs w:val="18"/>
              </w:rPr>
            </w:pPr>
          </w:p>
        </w:tc>
        <w:tc>
          <w:tcPr>
            <w:tcW w:w="4950" w:type="dxa"/>
          </w:tcPr>
          <w:p w:rsidR="002544E1" w:rsidRPr="007945A4" w:rsidRDefault="002544E1" w:rsidP="00696E33">
            <w:pPr>
              <w:numPr>
                <w:ilvl w:val="0"/>
                <w:numId w:val="22"/>
              </w:numPr>
              <w:rPr>
                <w:rFonts w:ascii="Arial" w:hAnsi="Arial" w:cs="Arial"/>
                <w:sz w:val="20"/>
                <w:szCs w:val="18"/>
              </w:rPr>
            </w:pPr>
          </w:p>
        </w:tc>
      </w:tr>
      <w:tr w:rsidR="002544E1" w:rsidRPr="007945A4" w:rsidTr="00696E33">
        <w:tblPrEx>
          <w:tblCellMar>
            <w:top w:w="0" w:type="dxa"/>
            <w:bottom w:w="0" w:type="dxa"/>
          </w:tblCellMar>
        </w:tblPrEx>
        <w:tc>
          <w:tcPr>
            <w:tcW w:w="1244" w:type="dxa"/>
          </w:tcPr>
          <w:p w:rsidR="002544E1" w:rsidRPr="007945A4" w:rsidRDefault="002544E1" w:rsidP="00696E33">
            <w:pPr>
              <w:rPr>
                <w:rFonts w:ascii="Arial" w:hAnsi="Arial" w:cs="Arial"/>
                <w:sz w:val="20"/>
                <w:szCs w:val="18"/>
              </w:rPr>
            </w:pPr>
          </w:p>
        </w:tc>
        <w:tc>
          <w:tcPr>
            <w:tcW w:w="1260" w:type="dxa"/>
          </w:tcPr>
          <w:p w:rsidR="002544E1" w:rsidRPr="007945A4" w:rsidRDefault="002544E1" w:rsidP="00696E33">
            <w:pPr>
              <w:rPr>
                <w:rFonts w:ascii="Arial" w:hAnsi="Arial" w:cs="Arial"/>
                <w:sz w:val="20"/>
                <w:szCs w:val="18"/>
              </w:rPr>
            </w:pPr>
          </w:p>
        </w:tc>
        <w:tc>
          <w:tcPr>
            <w:tcW w:w="1384" w:type="dxa"/>
          </w:tcPr>
          <w:p w:rsidR="002544E1" w:rsidRPr="007945A4" w:rsidRDefault="002544E1" w:rsidP="00696E33">
            <w:pPr>
              <w:rPr>
                <w:rFonts w:ascii="Arial" w:hAnsi="Arial" w:cs="Arial"/>
                <w:sz w:val="20"/>
                <w:szCs w:val="18"/>
              </w:rPr>
            </w:pPr>
          </w:p>
        </w:tc>
        <w:tc>
          <w:tcPr>
            <w:tcW w:w="4950" w:type="dxa"/>
          </w:tcPr>
          <w:p w:rsidR="002544E1" w:rsidRPr="007945A4" w:rsidRDefault="002544E1" w:rsidP="00696E33">
            <w:pPr>
              <w:numPr>
                <w:ilvl w:val="0"/>
                <w:numId w:val="22"/>
              </w:numPr>
              <w:rPr>
                <w:rFonts w:ascii="Arial" w:hAnsi="Arial" w:cs="Arial"/>
                <w:sz w:val="20"/>
                <w:szCs w:val="18"/>
              </w:rPr>
            </w:pPr>
          </w:p>
        </w:tc>
      </w:tr>
      <w:tr w:rsidR="002544E1" w:rsidRPr="007945A4" w:rsidTr="00696E33">
        <w:tblPrEx>
          <w:tblCellMar>
            <w:top w:w="0" w:type="dxa"/>
            <w:bottom w:w="0" w:type="dxa"/>
          </w:tblCellMar>
        </w:tblPrEx>
        <w:tc>
          <w:tcPr>
            <w:tcW w:w="1244" w:type="dxa"/>
          </w:tcPr>
          <w:p w:rsidR="002544E1" w:rsidRPr="007945A4" w:rsidRDefault="002544E1" w:rsidP="00696E33">
            <w:pPr>
              <w:rPr>
                <w:rFonts w:ascii="Arial" w:hAnsi="Arial" w:cs="Arial"/>
                <w:sz w:val="20"/>
                <w:szCs w:val="18"/>
              </w:rPr>
            </w:pPr>
          </w:p>
        </w:tc>
        <w:tc>
          <w:tcPr>
            <w:tcW w:w="1260" w:type="dxa"/>
          </w:tcPr>
          <w:p w:rsidR="002544E1" w:rsidRPr="007945A4" w:rsidRDefault="002544E1" w:rsidP="00696E33">
            <w:pPr>
              <w:rPr>
                <w:rFonts w:ascii="Arial" w:hAnsi="Arial" w:cs="Arial"/>
                <w:sz w:val="20"/>
                <w:szCs w:val="18"/>
              </w:rPr>
            </w:pPr>
          </w:p>
        </w:tc>
        <w:tc>
          <w:tcPr>
            <w:tcW w:w="1384" w:type="dxa"/>
          </w:tcPr>
          <w:p w:rsidR="002544E1" w:rsidRPr="007945A4" w:rsidRDefault="002544E1" w:rsidP="00696E33">
            <w:pPr>
              <w:rPr>
                <w:rFonts w:ascii="Arial" w:hAnsi="Arial" w:cs="Arial"/>
                <w:sz w:val="20"/>
                <w:szCs w:val="18"/>
              </w:rPr>
            </w:pPr>
          </w:p>
        </w:tc>
        <w:tc>
          <w:tcPr>
            <w:tcW w:w="4950" w:type="dxa"/>
          </w:tcPr>
          <w:p w:rsidR="002544E1" w:rsidRPr="007945A4" w:rsidRDefault="002544E1" w:rsidP="00696E33">
            <w:pPr>
              <w:numPr>
                <w:ilvl w:val="0"/>
                <w:numId w:val="22"/>
              </w:numPr>
              <w:rPr>
                <w:rFonts w:ascii="Arial" w:hAnsi="Arial" w:cs="Arial"/>
                <w:sz w:val="20"/>
                <w:szCs w:val="18"/>
              </w:rPr>
            </w:pPr>
          </w:p>
        </w:tc>
      </w:tr>
      <w:tr w:rsidR="002544E1" w:rsidRPr="007945A4" w:rsidTr="00696E33">
        <w:tblPrEx>
          <w:tblCellMar>
            <w:top w:w="0" w:type="dxa"/>
            <w:bottom w:w="0" w:type="dxa"/>
          </w:tblCellMar>
        </w:tblPrEx>
        <w:tc>
          <w:tcPr>
            <w:tcW w:w="1244" w:type="dxa"/>
          </w:tcPr>
          <w:p w:rsidR="002544E1" w:rsidRPr="007945A4" w:rsidRDefault="002544E1" w:rsidP="00696E33">
            <w:pPr>
              <w:rPr>
                <w:rFonts w:ascii="Arial" w:hAnsi="Arial" w:cs="Arial"/>
                <w:sz w:val="20"/>
                <w:szCs w:val="18"/>
              </w:rPr>
            </w:pPr>
          </w:p>
        </w:tc>
        <w:tc>
          <w:tcPr>
            <w:tcW w:w="1260" w:type="dxa"/>
          </w:tcPr>
          <w:p w:rsidR="002544E1" w:rsidRPr="007945A4" w:rsidRDefault="002544E1" w:rsidP="00696E33">
            <w:pPr>
              <w:rPr>
                <w:rFonts w:ascii="Arial" w:hAnsi="Arial" w:cs="Arial"/>
                <w:sz w:val="20"/>
                <w:szCs w:val="18"/>
              </w:rPr>
            </w:pPr>
          </w:p>
        </w:tc>
        <w:tc>
          <w:tcPr>
            <w:tcW w:w="1384" w:type="dxa"/>
          </w:tcPr>
          <w:p w:rsidR="002544E1" w:rsidRPr="007945A4" w:rsidRDefault="002544E1" w:rsidP="00696E33">
            <w:pPr>
              <w:rPr>
                <w:rFonts w:ascii="Arial" w:hAnsi="Arial" w:cs="Arial"/>
                <w:sz w:val="20"/>
                <w:szCs w:val="18"/>
              </w:rPr>
            </w:pPr>
          </w:p>
        </w:tc>
        <w:tc>
          <w:tcPr>
            <w:tcW w:w="4950" w:type="dxa"/>
          </w:tcPr>
          <w:p w:rsidR="002544E1" w:rsidRPr="007945A4" w:rsidRDefault="002544E1" w:rsidP="00696E33">
            <w:pPr>
              <w:numPr>
                <w:ilvl w:val="0"/>
                <w:numId w:val="22"/>
              </w:numPr>
              <w:rPr>
                <w:rFonts w:ascii="Arial" w:hAnsi="Arial" w:cs="Arial"/>
                <w:sz w:val="20"/>
                <w:szCs w:val="18"/>
              </w:rPr>
            </w:pPr>
          </w:p>
        </w:tc>
      </w:tr>
      <w:tr w:rsidR="002544E1" w:rsidRPr="007945A4" w:rsidTr="00696E33">
        <w:tblPrEx>
          <w:tblCellMar>
            <w:top w:w="0" w:type="dxa"/>
            <w:bottom w:w="0" w:type="dxa"/>
          </w:tblCellMar>
        </w:tblPrEx>
        <w:tc>
          <w:tcPr>
            <w:tcW w:w="1244" w:type="dxa"/>
          </w:tcPr>
          <w:p w:rsidR="002544E1" w:rsidRPr="007945A4" w:rsidRDefault="002544E1" w:rsidP="00696E33">
            <w:pPr>
              <w:rPr>
                <w:rFonts w:ascii="Arial" w:hAnsi="Arial" w:cs="Arial"/>
                <w:sz w:val="20"/>
                <w:szCs w:val="18"/>
              </w:rPr>
            </w:pPr>
          </w:p>
        </w:tc>
        <w:tc>
          <w:tcPr>
            <w:tcW w:w="1260" w:type="dxa"/>
          </w:tcPr>
          <w:p w:rsidR="002544E1" w:rsidRPr="007945A4" w:rsidRDefault="002544E1" w:rsidP="00696E33">
            <w:pPr>
              <w:rPr>
                <w:rFonts w:ascii="Arial" w:hAnsi="Arial" w:cs="Arial"/>
                <w:sz w:val="20"/>
                <w:szCs w:val="18"/>
              </w:rPr>
            </w:pPr>
          </w:p>
        </w:tc>
        <w:tc>
          <w:tcPr>
            <w:tcW w:w="1384" w:type="dxa"/>
          </w:tcPr>
          <w:p w:rsidR="002544E1" w:rsidRPr="007945A4" w:rsidRDefault="002544E1" w:rsidP="00696E33">
            <w:pPr>
              <w:rPr>
                <w:rFonts w:ascii="Arial" w:hAnsi="Arial" w:cs="Arial"/>
                <w:sz w:val="20"/>
                <w:szCs w:val="18"/>
              </w:rPr>
            </w:pPr>
          </w:p>
        </w:tc>
        <w:tc>
          <w:tcPr>
            <w:tcW w:w="4950" w:type="dxa"/>
          </w:tcPr>
          <w:p w:rsidR="002544E1" w:rsidRPr="007945A4" w:rsidRDefault="002544E1" w:rsidP="00696E33">
            <w:pPr>
              <w:numPr>
                <w:ilvl w:val="0"/>
                <w:numId w:val="22"/>
              </w:numPr>
              <w:rPr>
                <w:rFonts w:ascii="Arial" w:hAnsi="Arial" w:cs="Arial"/>
                <w:sz w:val="20"/>
                <w:szCs w:val="18"/>
              </w:rPr>
            </w:pPr>
          </w:p>
        </w:tc>
      </w:tr>
      <w:tr w:rsidR="002544E1" w:rsidRPr="007945A4" w:rsidTr="00696E33">
        <w:tblPrEx>
          <w:tblCellMar>
            <w:top w:w="0" w:type="dxa"/>
            <w:bottom w:w="0" w:type="dxa"/>
          </w:tblCellMar>
        </w:tblPrEx>
        <w:tc>
          <w:tcPr>
            <w:tcW w:w="1244" w:type="dxa"/>
          </w:tcPr>
          <w:p w:rsidR="002544E1" w:rsidRPr="007945A4" w:rsidRDefault="002544E1" w:rsidP="00696E33">
            <w:pPr>
              <w:rPr>
                <w:rFonts w:ascii="Arial" w:hAnsi="Arial" w:cs="Arial"/>
                <w:sz w:val="20"/>
                <w:szCs w:val="18"/>
              </w:rPr>
            </w:pPr>
          </w:p>
        </w:tc>
        <w:tc>
          <w:tcPr>
            <w:tcW w:w="1260" w:type="dxa"/>
          </w:tcPr>
          <w:p w:rsidR="002544E1" w:rsidRPr="007945A4" w:rsidRDefault="002544E1" w:rsidP="00696E33">
            <w:pPr>
              <w:rPr>
                <w:rFonts w:ascii="Arial" w:hAnsi="Arial" w:cs="Arial"/>
                <w:sz w:val="20"/>
                <w:szCs w:val="18"/>
              </w:rPr>
            </w:pPr>
          </w:p>
        </w:tc>
        <w:tc>
          <w:tcPr>
            <w:tcW w:w="1384" w:type="dxa"/>
          </w:tcPr>
          <w:p w:rsidR="002544E1" w:rsidRPr="007945A4" w:rsidRDefault="002544E1" w:rsidP="00696E33">
            <w:pPr>
              <w:rPr>
                <w:rFonts w:ascii="Arial" w:hAnsi="Arial" w:cs="Arial"/>
                <w:sz w:val="20"/>
                <w:szCs w:val="18"/>
              </w:rPr>
            </w:pPr>
          </w:p>
        </w:tc>
        <w:tc>
          <w:tcPr>
            <w:tcW w:w="4950" w:type="dxa"/>
          </w:tcPr>
          <w:p w:rsidR="002544E1" w:rsidRPr="007945A4" w:rsidRDefault="002544E1" w:rsidP="00696E33">
            <w:pPr>
              <w:numPr>
                <w:ilvl w:val="0"/>
                <w:numId w:val="22"/>
              </w:numPr>
              <w:rPr>
                <w:rFonts w:ascii="Arial" w:hAnsi="Arial" w:cs="Arial"/>
                <w:sz w:val="20"/>
                <w:szCs w:val="18"/>
              </w:rPr>
            </w:pPr>
          </w:p>
        </w:tc>
      </w:tr>
      <w:tr w:rsidR="002544E1" w:rsidRPr="007945A4" w:rsidTr="00696E33">
        <w:tblPrEx>
          <w:tblCellMar>
            <w:top w:w="0" w:type="dxa"/>
            <w:bottom w:w="0" w:type="dxa"/>
          </w:tblCellMar>
        </w:tblPrEx>
        <w:tc>
          <w:tcPr>
            <w:tcW w:w="1244" w:type="dxa"/>
          </w:tcPr>
          <w:p w:rsidR="002544E1" w:rsidRPr="007945A4" w:rsidRDefault="002544E1" w:rsidP="00696E33">
            <w:pPr>
              <w:rPr>
                <w:rFonts w:ascii="Arial" w:hAnsi="Arial" w:cs="Arial"/>
                <w:sz w:val="20"/>
                <w:szCs w:val="18"/>
              </w:rPr>
            </w:pPr>
          </w:p>
        </w:tc>
        <w:tc>
          <w:tcPr>
            <w:tcW w:w="1260" w:type="dxa"/>
          </w:tcPr>
          <w:p w:rsidR="002544E1" w:rsidRPr="007945A4" w:rsidRDefault="002544E1" w:rsidP="00696E33">
            <w:pPr>
              <w:rPr>
                <w:rFonts w:ascii="Arial" w:hAnsi="Arial" w:cs="Arial"/>
                <w:sz w:val="20"/>
                <w:szCs w:val="18"/>
              </w:rPr>
            </w:pPr>
          </w:p>
        </w:tc>
        <w:tc>
          <w:tcPr>
            <w:tcW w:w="1384" w:type="dxa"/>
          </w:tcPr>
          <w:p w:rsidR="002544E1" w:rsidRPr="007945A4" w:rsidRDefault="002544E1" w:rsidP="00696E33">
            <w:pPr>
              <w:rPr>
                <w:rFonts w:ascii="Arial" w:hAnsi="Arial" w:cs="Arial"/>
                <w:sz w:val="20"/>
                <w:szCs w:val="18"/>
              </w:rPr>
            </w:pPr>
          </w:p>
        </w:tc>
        <w:tc>
          <w:tcPr>
            <w:tcW w:w="4950" w:type="dxa"/>
          </w:tcPr>
          <w:p w:rsidR="002544E1" w:rsidRPr="007945A4" w:rsidRDefault="002544E1" w:rsidP="00696E33">
            <w:pPr>
              <w:numPr>
                <w:ilvl w:val="0"/>
                <w:numId w:val="22"/>
              </w:numPr>
              <w:rPr>
                <w:rFonts w:ascii="Arial" w:hAnsi="Arial" w:cs="Arial"/>
                <w:sz w:val="20"/>
                <w:szCs w:val="18"/>
              </w:rPr>
            </w:pPr>
          </w:p>
        </w:tc>
      </w:tr>
    </w:tbl>
    <w:p w:rsidR="002544E1" w:rsidRDefault="002544E1" w:rsidP="002544E1">
      <w:pPr>
        <w:rPr>
          <w:rFonts w:ascii="Arial" w:hAnsi="Arial" w:cs="Arial"/>
        </w:rPr>
      </w:pPr>
    </w:p>
    <w:p w:rsidR="002C3F6F" w:rsidRDefault="002C3F6F" w:rsidP="002C3F6F">
      <w:pPr>
        <w:pStyle w:val="Heading1"/>
      </w:pPr>
      <w:bookmarkStart w:id="8" w:name="_Toc201125924"/>
      <w:r>
        <w:lastRenderedPageBreak/>
        <w:t>Approvals</w:t>
      </w:r>
      <w:bookmarkEnd w:id="8"/>
    </w:p>
    <w:p w:rsidR="002C3F6F" w:rsidRDefault="002C3F6F" w:rsidP="002544E1">
      <w:pPr>
        <w:rPr>
          <w:rFonts w:ascii="Arial" w:hAnsi="Arial" w:cs="Arial"/>
        </w:rPr>
      </w:pPr>
    </w:p>
    <w:p w:rsidR="002C3F6F" w:rsidRPr="00CB2E43" w:rsidRDefault="002C3F6F" w:rsidP="002C3F6F">
      <w:pPr>
        <w:rPr>
          <w:rFonts w:ascii="Arial" w:hAnsi="Arial" w:cs="Arial"/>
        </w:rPr>
      </w:pPr>
      <w:r w:rsidRPr="00CB2E43">
        <w:rPr>
          <w:rFonts w:ascii="Arial" w:hAnsi="Arial" w:cs="Arial"/>
        </w:rPr>
        <w:t>Signature</w:t>
      </w:r>
      <w:r>
        <w:rPr>
          <w:rFonts w:ascii="Arial" w:hAnsi="Arial" w:cs="Arial"/>
        </w:rPr>
        <w:t>(</w:t>
      </w:r>
      <w:r w:rsidRPr="00CB2E43">
        <w:rPr>
          <w:rFonts w:ascii="Arial" w:hAnsi="Arial" w:cs="Arial"/>
        </w:rPr>
        <w:t>s</w:t>
      </w:r>
      <w:r>
        <w:rPr>
          <w:rFonts w:ascii="Arial" w:hAnsi="Arial" w:cs="Arial"/>
        </w:rPr>
        <w:t>)</w:t>
      </w:r>
      <w:r w:rsidRPr="00CB2E43">
        <w:rPr>
          <w:rFonts w:ascii="Arial" w:hAnsi="Arial" w:cs="Arial"/>
        </w:rPr>
        <w:t xml:space="preserve"> below indicate agreement with the contents of this Trace Matrix document as an accurate representation o</w:t>
      </w:r>
      <w:r>
        <w:rPr>
          <w:rFonts w:ascii="Arial" w:hAnsi="Arial" w:cs="Arial"/>
        </w:rPr>
        <w:t>f the alignment of system functions, requirements, and validation protocols.</w:t>
      </w:r>
    </w:p>
    <w:p w:rsidR="002C3F6F" w:rsidRPr="00C34FB7" w:rsidRDefault="002C3F6F" w:rsidP="002C3F6F">
      <w:pPr>
        <w:rPr>
          <w:rFonts w:cs="Arial"/>
        </w:rPr>
      </w:pPr>
    </w:p>
    <w:tbl>
      <w:tblPr>
        <w:tblW w:w="0" w:type="auto"/>
        <w:tblInd w:w="43" w:type="dxa"/>
        <w:tblLayout w:type="fixed"/>
        <w:tblCellMar>
          <w:left w:w="43" w:type="dxa"/>
          <w:right w:w="43" w:type="dxa"/>
        </w:tblCellMar>
        <w:tblLook w:val="0000" w:firstRow="0" w:lastRow="0" w:firstColumn="0" w:lastColumn="0" w:noHBand="0" w:noVBand="0"/>
      </w:tblPr>
      <w:tblGrid>
        <w:gridCol w:w="1560"/>
        <w:gridCol w:w="2850"/>
        <w:gridCol w:w="2790"/>
        <w:gridCol w:w="1530"/>
      </w:tblGrid>
      <w:tr w:rsidR="002C3F6F" w:rsidTr="00B5218A">
        <w:tblPrEx>
          <w:tblCellMar>
            <w:top w:w="0" w:type="dxa"/>
            <w:bottom w:w="0" w:type="dxa"/>
          </w:tblCellMar>
        </w:tblPrEx>
        <w:trPr>
          <w:cantSplit/>
          <w:trHeight w:val="335"/>
        </w:trPr>
        <w:tc>
          <w:tcPr>
            <w:tcW w:w="873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2C3F6F" w:rsidRDefault="002C3F6F" w:rsidP="00B5218A">
            <w:pPr>
              <w:pStyle w:val="colhead"/>
              <w:spacing w:after="0"/>
              <w:ind w:left="0"/>
              <w:jc w:val="center"/>
              <w:rPr>
                <w:rFonts w:cs="Arial"/>
              </w:rPr>
            </w:pPr>
            <w:r>
              <w:rPr>
                <w:rFonts w:cs="Arial"/>
              </w:rPr>
              <w:t>Document Prepared by:</w:t>
            </w:r>
          </w:p>
        </w:tc>
      </w:tr>
      <w:tr w:rsidR="002C3F6F" w:rsidTr="00B5218A">
        <w:tblPrEx>
          <w:tblCellMar>
            <w:top w:w="0" w:type="dxa"/>
            <w:bottom w:w="0" w:type="dxa"/>
          </w:tblCellMar>
        </w:tblPrEx>
        <w:trPr>
          <w:cantSplit/>
          <w:trHeight w:val="335"/>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2C3F6F" w:rsidRDefault="002C3F6F" w:rsidP="00B5218A">
            <w:pPr>
              <w:pStyle w:val="colhead"/>
              <w:spacing w:after="0"/>
              <w:ind w:left="0"/>
              <w:jc w:val="center"/>
              <w:rPr>
                <w:rFonts w:cs="Arial"/>
              </w:rPr>
            </w:pPr>
            <w:r>
              <w:rPr>
                <w:rFonts w:cs="Arial"/>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2C3F6F" w:rsidRDefault="002C3F6F" w:rsidP="00B5218A">
            <w:pPr>
              <w:pStyle w:val="colhead"/>
              <w:spacing w:after="0"/>
              <w:ind w:left="0"/>
              <w:jc w:val="center"/>
              <w:rPr>
                <w:rFonts w:cs="Arial"/>
              </w:rPr>
            </w:pPr>
            <w:r>
              <w:rPr>
                <w:rFonts w:cs="Arial"/>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2C3F6F" w:rsidRDefault="002C3F6F" w:rsidP="00B5218A">
            <w:pPr>
              <w:pStyle w:val="colhead"/>
              <w:spacing w:after="0"/>
              <w:ind w:left="-13"/>
              <w:jc w:val="center"/>
              <w:rPr>
                <w:rFonts w:cs="Arial"/>
              </w:rPr>
            </w:pPr>
            <w:r>
              <w:rPr>
                <w:rFonts w:cs="Arial"/>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2C3F6F" w:rsidRDefault="002C3F6F" w:rsidP="00B5218A">
            <w:pPr>
              <w:pStyle w:val="colhead"/>
              <w:spacing w:after="0"/>
              <w:ind w:left="17"/>
              <w:jc w:val="center"/>
              <w:rPr>
                <w:rFonts w:cs="Arial"/>
              </w:rPr>
            </w:pPr>
            <w:r>
              <w:rPr>
                <w:rFonts w:cs="Arial"/>
              </w:rPr>
              <w:t>Date</w:t>
            </w:r>
          </w:p>
        </w:tc>
      </w:tr>
      <w:tr w:rsidR="002C3F6F" w:rsidTr="00B5218A">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2C3F6F" w:rsidRDefault="002C3F6F" w:rsidP="00B5218A">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2C3F6F" w:rsidRDefault="002C3F6F" w:rsidP="00B5218A">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2C3F6F" w:rsidRDefault="002C3F6F" w:rsidP="00B5218A">
            <w:pPr>
              <w:pStyle w:val="TableText3"/>
              <w:rPr>
                <w:rFonts w:ascii="Arial" w:hAnsi="Arial" w:cs="Arial"/>
                <w:sz w:val="20"/>
              </w:rPr>
            </w:pPr>
          </w:p>
        </w:tc>
        <w:tc>
          <w:tcPr>
            <w:tcW w:w="1530" w:type="dxa"/>
            <w:tcBorders>
              <w:top w:val="single" w:sz="6" w:space="0" w:color="auto"/>
              <w:left w:val="single" w:sz="6" w:space="0" w:color="auto"/>
              <w:bottom w:val="single" w:sz="6" w:space="0" w:color="auto"/>
              <w:right w:val="single" w:sz="6" w:space="0" w:color="auto"/>
            </w:tcBorders>
          </w:tcPr>
          <w:p w:rsidR="002C3F6F" w:rsidRDefault="002C3F6F" w:rsidP="00B5218A">
            <w:pPr>
              <w:rPr>
                <w:rFonts w:cs="Arial"/>
                <w:sz w:val="20"/>
              </w:rPr>
            </w:pPr>
          </w:p>
        </w:tc>
      </w:tr>
    </w:tbl>
    <w:p w:rsidR="002C3F6F" w:rsidRDefault="002C3F6F" w:rsidP="002C3F6F">
      <w:pPr>
        <w:rPr>
          <w:rFonts w:ascii="Arial" w:hAnsi="Arial" w:cs="Arial"/>
          <w:sz w:val="20"/>
        </w:rPr>
      </w:pPr>
    </w:p>
    <w:p w:rsidR="002C3F6F" w:rsidRPr="00CB2E43" w:rsidRDefault="002C3F6F" w:rsidP="002C3F6F">
      <w:pPr>
        <w:widowControl w:val="0"/>
        <w:rPr>
          <w:rFonts w:ascii="Arial" w:hAnsi="Arial" w:cs="Arial"/>
          <w:snapToGrid w:val="0"/>
        </w:rPr>
      </w:pPr>
      <w:r w:rsidRPr="00CB2E43">
        <w:rPr>
          <w:rFonts w:ascii="Arial" w:hAnsi="Arial" w:cs="Arial"/>
          <w:snapToGrid w:val="0"/>
        </w:rPr>
        <w:t xml:space="preserve">Signatures below additionally signify approval of this Trace Matrix document. </w:t>
      </w:r>
    </w:p>
    <w:p w:rsidR="002C3F6F" w:rsidRPr="00C34FB7" w:rsidRDefault="002C3F6F" w:rsidP="002C3F6F">
      <w:pPr>
        <w:tabs>
          <w:tab w:val="left" w:pos="0"/>
        </w:tabs>
        <w:rPr>
          <w:rFonts w:cs="Arial"/>
          <w:szCs w:val="22"/>
        </w:rPr>
      </w:pPr>
    </w:p>
    <w:tbl>
      <w:tblPr>
        <w:tblW w:w="8730" w:type="dxa"/>
        <w:tblInd w:w="43" w:type="dxa"/>
        <w:tblLayout w:type="fixed"/>
        <w:tblCellMar>
          <w:left w:w="43" w:type="dxa"/>
          <w:right w:w="43" w:type="dxa"/>
        </w:tblCellMar>
        <w:tblLook w:val="0000" w:firstRow="0" w:lastRow="0" w:firstColumn="0" w:lastColumn="0" w:noHBand="0" w:noVBand="0"/>
      </w:tblPr>
      <w:tblGrid>
        <w:gridCol w:w="1560"/>
        <w:gridCol w:w="2850"/>
        <w:gridCol w:w="2790"/>
        <w:gridCol w:w="1530"/>
      </w:tblGrid>
      <w:tr w:rsidR="002C3F6F" w:rsidRPr="00B6356B" w:rsidTr="00B5218A">
        <w:tblPrEx>
          <w:tblCellMar>
            <w:top w:w="0" w:type="dxa"/>
            <w:bottom w:w="0" w:type="dxa"/>
          </w:tblCellMar>
        </w:tblPrEx>
        <w:trPr>
          <w:cantSplit/>
          <w:trHeight w:val="380"/>
          <w:tblHeader/>
        </w:trPr>
        <w:tc>
          <w:tcPr>
            <w:tcW w:w="8730" w:type="dxa"/>
            <w:gridSpan w:val="4"/>
            <w:tcBorders>
              <w:top w:val="single" w:sz="6" w:space="0" w:color="auto"/>
              <w:left w:val="single" w:sz="6" w:space="0" w:color="auto"/>
              <w:bottom w:val="single" w:sz="6" w:space="0" w:color="auto"/>
              <w:right w:val="single" w:sz="6" w:space="0" w:color="auto"/>
            </w:tcBorders>
            <w:shd w:val="clear" w:color="auto" w:fill="D9D9D9"/>
            <w:vAlign w:val="center"/>
          </w:tcPr>
          <w:p w:rsidR="002C3F6F" w:rsidRPr="00B6356B" w:rsidRDefault="002C3F6F" w:rsidP="00B5218A">
            <w:pPr>
              <w:pStyle w:val="colhead"/>
              <w:spacing w:after="0"/>
              <w:ind w:left="0"/>
              <w:jc w:val="center"/>
              <w:rPr>
                <w:rFonts w:cs="Arial"/>
              </w:rPr>
            </w:pPr>
            <w:r>
              <w:rPr>
                <w:rFonts w:cs="Arial"/>
              </w:rPr>
              <w:t>Document Approvals:</w:t>
            </w:r>
          </w:p>
        </w:tc>
      </w:tr>
      <w:tr w:rsidR="002C3F6F" w:rsidRPr="00B6356B" w:rsidTr="00B5218A">
        <w:tblPrEx>
          <w:tblCellMar>
            <w:top w:w="0" w:type="dxa"/>
            <w:bottom w:w="0" w:type="dxa"/>
          </w:tblCellMar>
        </w:tblPrEx>
        <w:trPr>
          <w:cantSplit/>
          <w:trHeight w:val="353"/>
          <w:tblHeader/>
        </w:trPr>
        <w:tc>
          <w:tcPr>
            <w:tcW w:w="1560" w:type="dxa"/>
            <w:tcBorders>
              <w:top w:val="single" w:sz="6" w:space="0" w:color="auto"/>
              <w:left w:val="single" w:sz="6" w:space="0" w:color="auto"/>
              <w:bottom w:val="single" w:sz="6" w:space="0" w:color="auto"/>
              <w:right w:val="single" w:sz="6" w:space="0" w:color="auto"/>
            </w:tcBorders>
            <w:shd w:val="clear" w:color="auto" w:fill="D9D9D9"/>
            <w:vAlign w:val="center"/>
          </w:tcPr>
          <w:p w:rsidR="002C3F6F" w:rsidRDefault="002C3F6F" w:rsidP="00B5218A">
            <w:pPr>
              <w:pStyle w:val="colhead"/>
              <w:spacing w:after="0"/>
              <w:ind w:left="0"/>
              <w:jc w:val="center"/>
              <w:rPr>
                <w:rFonts w:cs="Arial"/>
              </w:rPr>
            </w:pPr>
            <w:r>
              <w:rPr>
                <w:rFonts w:cs="Arial"/>
              </w:rPr>
              <w:t>Function</w:t>
            </w:r>
          </w:p>
        </w:tc>
        <w:tc>
          <w:tcPr>
            <w:tcW w:w="2850" w:type="dxa"/>
            <w:tcBorders>
              <w:top w:val="single" w:sz="6" w:space="0" w:color="auto"/>
              <w:left w:val="single" w:sz="6" w:space="0" w:color="auto"/>
              <w:bottom w:val="single" w:sz="6" w:space="0" w:color="auto"/>
              <w:right w:val="single" w:sz="6" w:space="0" w:color="auto"/>
            </w:tcBorders>
            <w:shd w:val="clear" w:color="auto" w:fill="D9D9D9"/>
            <w:vAlign w:val="center"/>
          </w:tcPr>
          <w:p w:rsidR="002C3F6F" w:rsidRDefault="002C3F6F" w:rsidP="00B5218A">
            <w:pPr>
              <w:pStyle w:val="colhead"/>
              <w:spacing w:after="0"/>
              <w:ind w:left="0"/>
              <w:jc w:val="center"/>
              <w:rPr>
                <w:rFonts w:cs="Arial"/>
              </w:rPr>
            </w:pPr>
            <w:r>
              <w:rPr>
                <w:rFonts w:cs="Arial"/>
              </w:rPr>
              <w:t>Name</w:t>
            </w:r>
          </w:p>
        </w:tc>
        <w:tc>
          <w:tcPr>
            <w:tcW w:w="2790" w:type="dxa"/>
            <w:tcBorders>
              <w:top w:val="single" w:sz="6" w:space="0" w:color="auto"/>
              <w:left w:val="single" w:sz="6" w:space="0" w:color="auto"/>
              <w:bottom w:val="single" w:sz="6" w:space="0" w:color="auto"/>
              <w:right w:val="single" w:sz="6" w:space="0" w:color="auto"/>
            </w:tcBorders>
            <w:shd w:val="clear" w:color="auto" w:fill="D9D9D9"/>
            <w:vAlign w:val="center"/>
          </w:tcPr>
          <w:p w:rsidR="002C3F6F" w:rsidRDefault="002C3F6F" w:rsidP="00B5218A">
            <w:pPr>
              <w:pStyle w:val="colhead"/>
              <w:spacing w:after="0"/>
              <w:ind w:left="-13"/>
              <w:jc w:val="center"/>
              <w:rPr>
                <w:rFonts w:cs="Arial"/>
              </w:rPr>
            </w:pPr>
            <w:r>
              <w:rPr>
                <w:rFonts w:cs="Arial"/>
              </w:rPr>
              <w:t>Signature</w:t>
            </w:r>
          </w:p>
        </w:tc>
        <w:tc>
          <w:tcPr>
            <w:tcW w:w="1530" w:type="dxa"/>
            <w:tcBorders>
              <w:top w:val="single" w:sz="6" w:space="0" w:color="auto"/>
              <w:left w:val="single" w:sz="6" w:space="0" w:color="auto"/>
              <w:bottom w:val="single" w:sz="6" w:space="0" w:color="auto"/>
              <w:right w:val="single" w:sz="6" w:space="0" w:color="auto"/>
            </w:tcBorders>
            <w:shd w:val="clear" w:color="auto" w:fill="D9D9D9"/>
            <w:vAlign w:val="center"/>
          </w:tcPr>
          <w:p w:rsidR="002C3F6F" w:rsidRDefault="002C3F6F" w:rsidP="00B5218A">
            <w:pPr>
              <w:pStyle w:val="colhead"/>
              <w:spacing w:after="0"/>
              <w:ind w:left="17"/>
              <w:jc w:val="center"/>
              <w:rPr>
                <w:rFonts w:cs="Arial"/>
              </w:rPr>
            </w:pPr>
            <w:r>
              <w:rPr>
                <w:rFonts w:cs="Arial"/>
              </w:rPr>
              <w:t>Date</w:t>
            </w:r>
          </w:p>
        </w:tc>
      </w:tr>
      <w:tr w:rsidR="002C3F6F" w:rsidRPr="00B6356B" w:rsidTr="00B5218A">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2C3F6F" w:rsidRPr="00B6356B" w:rsidRDefault="002C3F6F" w:rsidP="00B5218A">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2C3F6F" w:rsidRPr="00B6356B" w:rsidRDefault="002C3F6F" w:rsidP="00B5218A">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2C3F6F" w:rsidRPr="00B6356B" w:rsidRDefault="002C3F6F" w:rsidP="00B5218A">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2C3F6F" w:rsidRPr="00B6356B" w:rsidRDefault="002C3F6F" w:rsidP="00B5218A">
            <w:pPr>
              <w:ind w:left="17"/>
              <w:rPr>
                <w:rFonts w:cs="Arial"/>
                <w:sz w:val="20"/>
              </w:rPr>
            </w:pPr>
          </w:p>
        </w:tc>
      </w:tr>
      <w:tr w:rsidR="002C3F6F" w:rsidRPr="00B6356B" w:rsidTr="00B5218A">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2C3F6F" w:rsidRPr="00B6356B" w:rsidRDefault="002C3F6F" w:rsidP="00B5218A">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2C3F6F" w:rsidRPr="00B6356B" w:rsidRDefault="002C3F6F" w:rsidP="00B5218A">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2C3F6F" w:rsidRPr="00B6356B" w:rsidRDefault="002C3F6F" w:rsidP="00B5218A">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2C3F6F" w:rsidRPr="00B6356B" w:rsidRDefault="002C3F6F" w:rsidP="00B5218A">
            <w:pPr>
              <w:ind w:left="17"/>
              <w:rPr>
                <w:rFonts w:cs="Arial"/>
                <w:sz w:val="20"/>
              </w:rPr>
            </w:pPr>
          </w:p>
        </w:tc>
      </w:tr>
      <w:tr w:rsidR="002C3F6F" w:rsidRPr="00B6356B" w:rsidTr="00B5218A">
        <w:tblPrEx>
          <w:tblCellMar>
            <w:top w:w="0" w:type="dxa"/>
            <w:bottom w:w="0" w:type="dxa"/>
          </w:tblCellMar>
        </w:tblPrEx>
        <w:trPr>
          <w:cantSplit/>
        </w:trPr>
        <w:tc>
          <w:tcPr>
            <w:tcW w:w="1560" w:type="dxa"/>
            <w:tcBorders>
              <w:top w:val="single" w:sz="6" w:space="0" w:color="auto"/>
              <w:left w:val="single" w:sz="6" w:space="0" w:color="auto"/>
              <w:bottom w:val="single" w:sz="6" w:space="0" w:color="auto"/>
              <w:right w:val="single" w:sz="6" w:space="0" w:color="auto"/>
            </w:tcBorders>
          </w:tcPr>
          <w:p w:rsidR="002C3F6F" w:rsidRPr="00B6356B" w:rsidRDefault="002C3F6F" w:rsidP="00B5218A">
            <w:pPr>
              <w:pStyle w:val="TableText3"/>
              <w:rPr>
                <w:rFonts w:ascii="Arial" w:hAnsi="Arial" w:cs="Arial"/>
                <w:sz w:val="20"/>
              </w:rPr>
            </w:pPr>
          </w:p>
        </w:tc>
        <w:tc>
          <w:tcPr>
            <w:tcW w:w="2850" w:type="dxa"/>
            <w:tcBorders>
              <w:top w:val="single" w:sz="6" w:space="0" w:color="auto"/>
              <w:left w:val="single" w:sz="6" w:space="0" w:color="auto"/>
              <w:bottom w:val="single" w:sz="6" w:space="0" w:color="auto"/>
              <w:right w:val="single" w:sz="6" w:space="0" w:color="auto"/>
            </w:tcBorders>
          </w:tcPr>
          <w:p w:rsidR="002C3F6F" w:rsidRPr="00B6356B" w:rsidRDefault="002C3F6F" w:rsidP="00B5218A">
            <w:pPr>
              <w:pStyle w:val="TableText3"/>
              <w:rPr>
                <w:rFonts w:ascii="Arial" w:hAnsi="Arial" w:cs="Arial"/>
                <w:sz w:val="20"/>
              </w:rPr>
            </w:pPr>
          </w:p>
        </w:tc>
        <w:tc>
          <w:tcPr>
            <w:tcW w:w="2790" w:type="dxa"/>
            <w:tcBorders>
              <w:top w:val="single" w:sz="6" w:space="0" w:color="auto"/>
              <w:left w:val="single" w:sz="6" w:space="0" w:color="auto"/>
              <w:bottom w:val="single" w:sz="6" w:space="0" w:color="auto"/>
              <w:right w:val="single" w:sz="6" w:space="0" w:color="auto"/>
            </w:tcBorders>
          </w:tcPr>
          <w:p w:rsidR="002C3F6F" w:rsidRPr="00B6356B" w:rsidRDefault="002C3F6F" w:rsidP="00B5218A">
            <w:pPr>
              <w:pStyle w:val="TableText3"/>
              <w:rPr>
                <w:rFonts w:cs="Arial"/>
                <w:sz w:val="20"/>
              </w:rPr>
            </w:pPr>
          </w:p>
        </w:tc>
        <w:tc>
          <w:tcPr>
            <w:tcW w:w="1530" w:type="dxa"/>
            <w:tcBorders>
              <w:top w:val="single" w:sz="6" w:space="0" w:color="auto"/>
              <w:left w:val="single" w:sz="6" w:space="0" w:color="auto"/>
              <w:bottom w:val="single" w:sz="6" w:space="0" w:color="auto"/>
              <w:right w:val="single" w:sz="6" w:space="0" w:color="auto"/>
            </w:tcBorders>
          </w:tcPr>
          <w:p w:rsidR="002C3F6F" w:rsidRPr="00B6356B" w:rsidRDefault="002C3F6F" w:rsidP="00B5218A">
            <w:pPr>
              <w:ind w:left="17"/>
              <w:rPr>
                <w:rFonts w:cs="Arial"/>
                <w:sz w:val="20"/>
              </w:rPr>
            </w:pPr>
          </w:p>
        </w:tc>
      </w:tr>
    </w:tbl>
    <w:p w:rsidR="002C3F6F" w:rsidRPr="002C3F6F" w:rsidRDefault="002C3F6F" w:rsidP="002C3F6F">
      <w:pPr>
        <w:rPr>
          <w:caps/>
        </w:rPr>
      </w:pPr>
    </w:p>
    <w:p w:rsidR="002544E1" w:rsidRPr="007945A4" w:rsidRDefault="002544E1" w:rsidP="002544E1">
      <w:pPr>
        <w:jc w:val="center"/>
        <w:rPr>
          <w:rFonts w:ascii="Arial" w:hAnsi="Arial"/>
          <w:b/>
          <w:sz w:val="20"/>
        </w:rPr>
      </w:pPr>
      <w:r>
        <w:rPr>
          <w:rFonts w:ascii="Arial" w:hAnsi="Arial"/>
          <w:b/>
          <w:sz w:val="20"/>
        </w:rPr>
        <w:t>***END OF DOCUMENT***</w:t>
      </w:r>
    </w:p>
    <w:p w:rsidR="00B630FB" w:rsidRPr="00D52A37" w:rsidRDefault="00B630FB" w:rsidP="002544E1">
      <w:pPr>
        <w:rPr>
          <w:rFonts w:cs="Arial"/>
        </w:rPr>
      </w:pPr>
    </w:p>
    <w:sectPr w:rsidR="00B630FB" w:rsidRPr="00D52A37" w:rsidSect="00D26BEA">
      <w:headerReference w:type="even" r:id="rId9"/>
      <w:headerReference w:type="default" r:id="rId10"/>
      <w:footerReference w:type="default" r:id="rId11"/>
      <w:headerReference w:type="first" r:id="rId12"/>
      <w:pgSz w:w="12240" w:h="15840" w:code="1"/>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574" w:rsidRDefault="00BA3574">
      <w:pPr>
        <w:spacing w:before="0"/>
      </w:pPr>
      <w:r>
        <w:separator/>
      </w:r>
    </w:p>
  </w:endnote>
  <w:endnote w:type="continuationSeparator" w:id="0">
    <w:p w:rsidR="00BA3574" w:rsidRDefault="00BA357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E39" w:rsidRDefault="00BC2756" w:rsidP="00D26BEA">
    <w:pPr>
      <w:pStyle w:val="Footer"/>
      <w:pBdr>
        <w:top w:val="single" w:sz="4" w:space="1" w:color="auto"/>
      </w:pBdr>
      <w:tabs>
        <w:tab w:val="clear" w:pos="4320"/>
        <w:tab w:val="clear" w:pos="8640"/>
        <w:tab w:val="center" w:pos="4680"/>
        <w:tab w:val="right" w:pos="9360"/>
      </w:tabs>
      <w:rPr>
        <w:rStyle w:val="PageNumber"/>
        <w:rFonts w:ascii="Arial" w:hAnsi="Arial" w:cs="Arial"/>
        <w:sz w:val="20"/>
      </w:rPr>
    </w:pPr>
    <w:r w:rsidRPr="00D01FD9">
      <w:rPr>
        <w:rFonts w:ascii="Arial" w:hAnsi="Arial" w:cs="Arial"/>
        <w:sz w:val="20"/>
      </w:rPr>
      <w:t>Version 1.0</w:t>
    </w:r>
    <w:r w:rsidR="00CC4B9B">
      <w:rPr>
        <w:rFonts w:ascii="Arial" w:hAnsi="Arial" w:cs="Arial"/>
        <w:sz w:val="20"/>
      </w:rPr>
      <w:tab/>
      <w:t>© Copyright 2011</w:t>
    </w:r>
    <w:r w:rsidR="00D26BEA">
      <w:rPr>
        <w:rFonts w:ascii="Arial" w:hAnsi="Arial" w:cs="Arial"/>
        <w:sz w:val="20"/>
      </w:rPr>
      <w:t>-2015</w:t>
    </w:r>
    <w:r w:rsidR="00CB1617" w:rsidRPr="00D01FD9">
      <w:rPr>
        <w:rFonts w:ascii="Arial" w:hAnsi="Arial" w:cs="Arial"/>
        <w:sz w:val="20"/>
      </w:rPr>
      <w:t>, Praxis Management International, LLC</w:t>
    </w:r>
    <w:r w:rsidR="00CB1617" w:rsidRPr="00D01FD9">
      <w:rPr>
        <w:rFonts w:ascii="Arial" w:hAnsi="Arial" w:cs="Arial"/>
        <w:sz w:val="20"/>
      </w:rPr>
      <w:tab/>
      <w:t xml:space="preserve">Page </w:t>
    </w:r>
    <w:r w:rsidR="00CB1617" w:rsidRPr="00D01FD9">
      <w:rPr>
        <w:rStyle w:val="PageNumber"/>
        <w:rFonts w:ascii="Arial" w:hAnsi="Arial" w:cs="Arial"/>
        <w:sz w:val="20"/>
      </w:rPr>
      <w:fldChar w:fldCharType="begin"/>
    </w:r>
    <w:r w:rsidR="00CB1617" w:rsidRPr="00D01FD9">
      <w:rPr>
        <w:rStyle w:val="PageNumber"/>
        <w:rFonts w:ascii="Arial" w:hAnsi="Arial" w:cs="Arial"/>
        <w:sz w:val="20"/>
      </w:rPr>
      <w:instrText xml:space="preserve"> PAGE </w:instrText>
    </w:r>
    <w:r w:rsidR="00CB1617" w:rsidRPr="00D01FD9">
      <w:rPr>
        <w:rStyle w:val="PageNumber"/>
        <w:rFonts w:ascii="Arial" w:hAnsi="Arial" w:cs="Arial"/>
        <w:sz w:val="20"/>
      </w:rPr>
      <w:fldChar w:fldCharType="separate"/>
    </w:r>
    <w:r w:rsidR="00C87620">
      <w:rPr>
        <w:rStyle w:val="PageNumber"/>
        <w:rFonts w:ascii="Arial" w:hAnsi="Arial" w:cs="Arial"/>
        <w:noProof/>
        <w:sz w:val="20"/>
      </w:rPr>
      <w:t>8</w:t>
    </w:r>
    <w:r w:rsidR="00CB1617" w:rsidRPr="00D01FD9">
      <w:rPr>
        <w:rStyle w:val="PageNumber"/>
        <w:rFonts w:ascii="Arial" w:hAnsi="Arial" w:cs="Arial"/>
        <w:sz w:val="20"/>
      </w:rPr>
      <w:fldChar w:fldCharType="end"/>
    </w:r>
    <w:r w:rsidR="00CB1617" w:rsidRPr="00D01FD9">
      <w:rPr>
        <w:rStyle w:val="PageNumber"/>
        <w:rFonts w:ascii="Arial" w:hAnsi="Arial" w:cs="Arial"/>
        <w:sz w:val="20"/>
      </w:rPr>
      <w:t xml:space="preserve"> of </w:t>
    </w:r>
    <w:r w:rsidR="00CB1617" w:rsidRPr="00D01FD9">
      <w:rPr>
        <w:rStyle w:val="PageNumber"/>
        <w:rFonts w:ascii="Arial" w:hAnsi="Arial" w:cs="Arial"/>
        <w:sz w:val="20"/>
      </w:rPr>
      <w:fldChar w:fldCharType="begin"/>
    </w:r>
    <w:r w:rsidR="00CB1617" w:rsidRPr="00D01FD9">
      <w:rPr>
        <w:rStyle w:val="PageNumber"/>
        <w:rFonts w:ascii="Arial" w:hAnsi="Arial" w:cs="Arial"/>
        <w:sz w:val="20"/>
      </w:rPr>
      <w:instrText xml:space="preserve"> NUMPAGES </w:instrText>
    </w:r>
    <w:r w:rsidR="00CB1617" w:rsidRPr="00D01FD9">
      <w:rPr>
        <w:rStyle w:val="PageNumber"/>
        <w:rFonts w:ascii="Arial" w:hAnsi="Arial" w:cs="Arial"/>
        <w:sz w:val="20"/>
      </w:rPr>
      <w:fldChar w:fldCharType="separate"/>
    </w:r>
    <w:r w:rsidR="00C87620">
      <w:rPr>
        <w:rStyle w:val="PageNumber"/>
        <w:rFonts w:ascii="Arial" w:hAnsi="Arial" w:cs="Arial"/>
        <w:noProof/>
        <w:sz w:val="20"/>
      </w:rPr>
      <w:t>8</w:t>
    </w:r>
    <w:r w:rsidR="00CB1617" w:rsidRPr="00D01FD9">
      <w:rPr>
        <w:rStyle w:val="PageNumber"/>
        <w:rFonts w:ascii="Arial" w:hAnsi="Arial" w:cs="Arial"/>
        <w:sz w:val="20"/>
      </w:rPr>
      <w:fldChar w:fldCharType="end"/>
    </w:r>
  </w:p>
  <w:p w:rsidR="00D26BEA" w:rsidRPr="00D01FD9" w:rsidRDefault="00D26BEA" w:rsidP="00D26BEA">
    <w:pPr>
      <w:pStyle w:val="Footer"/>
      <w:pBdr>
        <w:top w:val="single" w:sz="4" w:space="1" w:color="auto"/>
      </w:pBdr>
      <w:tabs>
        <w:tab w:val="clear" w:pos="4320"/>
        <w:tab w:val="clear" w:pos="8640"/>
        <w:tab w:val="center" w:pos="4680"/>
        <w:tab w:val="right" w:pos="9720"/>
      </w:tabs>
      <w:rPr>
        <w:rFonts w:ascii="Arial" w:hAnsi="Arial" w:cs="Arial"/>
        <w:sz w:val="20"/>
      </w:rPr>
    </w:pPr>
    <w:r>
      <w:rPr>
        <w:rStyle w:val="PageNumber"/>
        <w:rFonts w:ascii="Arial" w:hAnsi="Arial" w:cs="Arial"/>
        <w:sz w:val="20"/>
      </w:rPr>
      <w:tab/>
    </w:r>
    <w:hyperlink r:id="rId1" w:history="1">
      <w:r w:rsidRPr="00FA0FBB">
        <w:rPr>
          <w:rStyle w:val="Hyperlink"/>
          <w:rFonts w:cs="Arial"/>
          <w:sz w:val="20"/>
        </w:rPr>
        <w:t>Praxislifesciences.com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574" w:rsidRDefault="00BA3574">
      <w:pPr>
        <w:spacing w:before="0"/>
      </w:pPr>
      <w:r>
        <w:separator/>
      </w:r>
    </w:p>
  </w:footnote>
  <w:footnote w:type="continuationSeparator" w:id="0">
    <w:p w:rsidR="00BA3574" w:rsidRDefault="00BA357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EA1" w:rsidRDefault="003B0E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0" type="#_x0000_t136" style="position:absolute;margin-left:0;margin-top:0;width:473.75pt;height:135.35pt;rotation:315;z-index:-251657728;mso-position-horizontal:center;mso-position-horizontal-relative:margin;mso-position-vertical:center;mso-position-vertical-relative:margin" wrapcoords="21156 1320 18456 1440 18422 1560 18387 7920 15824 1080 15482 1320 15414 1800 15414 5520 14491 2280 13637 600 13432 1320 11142 1440 10629 600 10356 1440 10014 5640 8442 1800 8066 1080 5605 1560 5161 600 4922 1440 4341 7560 2700 2160 1948 360 1743 1080 1470 1200 1059 1440 615 2520 376 4320 68 5400 581 7800 2461 14520 1880 15120 752 11880 376 11040 137 12120 376 14520 444 14760 889 16440 957 16680 1709 17400 2427 17040 2905 15960 3042 16440 3896 17280 4033 17160 4170 16200 4272 15360 4443 13200 4956 12360 5810 15360 6904 17760 7075 17160 7827 17040 7963 17280 7963 16680 7997 14880 8168 15480 9296 17280 9467 17280 9570 16560 9706 15360 9843 15960 10868 17280 11039 17280 11108 16800 11142 15120 11518 16320 12338 17640 12475 17040 12475 11640 12987 10800 15551 17160 21258 17040 21327 16800 21395 15600 21190 14160 20711 10200 21053 9840 21224 9000 20985 7560 20199 3480 20951 3360 21122 3840 21224 3240 21258 1680 21156 1320" fillcolor="silver" stroked="f">
          <v:fill opacity=".5"/>
          <v:textpath style="font-family:&quot;Arial&quot;;font-size:1pt" string="S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C18" w:rsidRPr="00D01FD9" w:rsidRDefault="003B0EA1" w:rsidP="00D01FD9">
    <w:pPr>
      <w:pStyle w:val="Header"/>
      <w:spacing w:before="0"/>
      <w:rPr>
        <w:rFonts w:ascii="Arial" w:hAnsi="Arial" w:cs="Arial"/>
        <w:sz w:val="20"/>
      </w:rPr>
    </w:pPr>
    <w:r w:rsidRPr="00D01FD9">
      <w:rPr>
        <w:rFonts w:ascii="Arial" w:hAnsi="Arial" w:cs="Arial"/>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1" type="#_x0000_t136" style="position:absolute;margin-left:0;margin-top:0;width:473.75pt;height:135.35pt;rotation:315;z-index:-251656704;mso-position-horizontal:center;mso-position-horizontal-relative:margin;mso-position-vertical:center;mso-position-vertical-relative:margin" wrapcoords="21156 1320 18456 1440 18422 1560 18387 7920 15824 1080 15482 1320 15414 1800 15414 5520 14491 2280 13637 600 13432 1320 11142 1440 10629 600 10356 1440 10014 5640 8442 1800 8066 1080 5605 1560 5161 600 4922 1440 4341 7560 2700 2160 1948 360 1743 1080 1470 1200 1059 1440 615 2520 376 4320 68 5400 581 7800 2461 14520 1880 15120 752 11880 376 11040 137 12120 376 14520 444 14760 889 16440 957 16680 1709 17400 2427 17040 2905 15960 3042 16440 3896 17280 4033 17160 4170 16200 4272 15360 4443 13200 4956 12360 5810 15360 6904 17760 7075 17160 7827 17040 7963 17280 7963 16680 7997 14880 8168 15480 9296 17280 9467 17280 9570 16560 9706 15360 9843 15960 10868 17280 11039 17280 11108 16800 11142 15120 11518 16320 12338 17640 12475 17040 12475 11640 12987 10800 15551 17160 21258 17040 21327 16800 21395 15600 21190 14160 20711 10200 21053 9840 21224 9000 20985 7560 20199 3480 20951 3360 21122 3840 21224 3240 21258 1680 21156 1320" fillcolor="silver" stroked="f">
          <v:fill opacity=".5"/>
          <v:textpath style="font-family:&quot;Arial&quot;;font-size:1pt" string="SAMPLE"/>
        </v:shape>
      </w:pict>
    </w:r>
  </w:p>
  <w:p w:rsidR="00D06C18" w:rsidRPr="00D01FD9" w:rsidRDefault="00CB1617" w:rsidP="00D01FD9">
    <w:pPr>
      <w:pStyle w:val="Header"/>
      <w:spacing w:before="0"/>
      <w:jc w:val="center"/>
      <w:rPr>
        <w:rFonts w:ascii="Arial" w:hAnsi="Arial" w:cs="Arial"/>
        <w:sz w:val="20"/>
      </w:rPr>
    </w:pPr>
    <w:r w:rsidRPr="00D01FD9">
      <w:rPr>
        <w:rFonts w:ascii="Arial" w:hAnsi="Arial" w:cs="Arial"/>
        <w:sz w:val="20"/>
      </w:rPr>
      <w:t>&lt;</w:t>
    </w:r>
    <w:proofErr w:type="gramStart"/>
    <w:r w:rsidRPr="00D01FD9">
      <w:rPr>
        <w:rFonts w:ascii="Arial" w:hAnsi="Arial" w:cs="Arial"/>
        <w:sz w:val="20"/>
      </w:rPr>
      <w:t>system</w:t>
    </w:r>
    <w:proofErr w:type="gramEnd"/>
    <w:r w:rsidRPr="00D01FD9">
      <w:rPr>
        <w:rFonts w:ascii="Arial" w:hAnsi="Arial" w:cs="Arial"/>
        <w:sz w:val="20"/>
      </w:rPr>
      <w:t xml:space="preserve">&gt; </w:t>
    </w:r>
    <w:r w:rsidR="006421F5" w:rsidRPr="00D01FD9">
      <w:rPr>
        <w:rFonts w:ascii="Arial" w:hAnsi="Arial" w:cs="Arial"/>
        <w:sz w:val="20"/>
      </w:rPr>
      <w:t>Trace</w:t>
    </w:r>
    <w:r w:rsidR="00D06C18" w:rsidRPr="00D01FD9">
      <w:rPr>
        <w:rFonts w:ascii="Arial" w:hAnsi="Arial" w:cs="Arial"/>
        <w:sz w:val="20"/>
      </w:rPr>
      <w:t xml:space="preserve"> Matrix</w:t>
    </w:r>
  </w:p>
  <w:p w:rsidR="00D06C18" w:rsidRPr="00D01FD9" w:rsidRDefault="00D06C18" w:rsidP="00D01FD9">
    <w:pPr>
      <w:pBdr>
        <w:top w:val="single" w:sz="4" w:space="1" w:color="auto"/>
      </w:pBdr>
      <w:spacing w:before="0"/>
      <w:rPr>
        <w:rFonts w:ascii="Arial" w:hAnsi="Arial" w:cs="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C18" w:rsidRPr="00D26BEA" w:rsidRDefault="003B0EA1" w:rsidP="00D26BEA">
    <w:pPr>
      <w:pStyle w:val="Header"/>
      <w:spacing w:before="0"/>
      <w:rPr>
        <w:rFonts w:ascii="Arial" w:hAnsi="Arial" w:cs="Arial"/>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9" type="#_x0000_t136" style="position:absolute;margin-left:0;margin-top:0;width:473.75pt;height:135.35pt;rotation:315;z-index:-251658752;mso-position-horizontal:center;mso-position-horizontal-relative:margin;mso-position-vertical:center;mso-position-vertical-relative:margin" wrapcoords="21156 1320 18456 1440 18422 1560 18387 7920 15824 1080 15482 1320 15414 1800 15414 5520 14491 2280 13637 600 13432 1320 11142 1440 10629 600 10356 1440 10014 5640 8442 1800 8066 1080 5605 1560 5161 600 4922 1440 4341 7560 2700 2160 1948 360 1743 1080 1470 1200 1059 1440 615 2520 376 4320 68 5400 581 7800 2461 14520 1880 15120 752 11880 376 11040 137 12120 376 14520 444 14760 889 16440 957 16680 1709 17400 2427 17040 2905 15960 3042 16440 3896 17280 4033 17160 4170 16200 4272 15360 4443 13200 4956 12360 5810 15360 6904 17760 7075 17160 7827 17040 7963 17280 7963 16680 7997 14880 8168 15480 9296 17280 9467 17280 9570 16560 9706 15360 9843 15960 10868 17280 11039 17280 11108 16800 11142 15120 11518 16320 12338 17640 12475 17040 12475 11640 12987 10800 15551 17160 21258 17040 21327 16800 21395 15600 21190 14160 20711 10200 21053 9840 21224 9000 20985 7560 20199 3480 20951 3360 21122 3840 21224 3240 21258 1680 21156 1320" fillcolor="silver" stroked="f">
          <v:fill opacity=".5"/>
          <v:textpath style="font-family:&quot;Arial&quot;;font-size:1pt" string="SAMP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88AED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BD05A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60EEE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012966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762F4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544D97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8C80A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8"/>
    <w:multiLevelType w:val="singleLevel"/>
    <w:tmpl w:val="47F4B6CC"/>
    <w:lvl w:ilvl="0">
      <w:start w:val="1"/>
      <w:numFmt w:val="decimal"/>
      <w:pStyle w:val="ListNumber"/>
      <w:lvlText w:val="%1."/>
      <w:lvlJc w:val="left"/>
      <w:pPr>
        <w:tabs>
          <w:tab w:val="num" w:pos="360"/>
        </w:tabs>
        <w:ind w:left="360" w:hanging="360"/>
      </w:pPr>
    </w:lvl>
  </w:abstractNum>
  <w:abstractNum w:abstractNumId="8">
    <w:nsid w:val="FFFFFF89"/>
    <w:multiLevelType w:val="singleLevel"/>
    <w:tmpl w:val="91027316"/>
    <w:lvl w:ilvl="0">
      <w:start w:val="1"/>
      <w:numFmt w:val="bullet"/>
      <w:pStyle w:val="TableText2"/>
      <w:lvlText w:val=""/>
      <w:lvlJc w:val="left"/>
      <w:pPr>
        <w:tabs>
          <w:tab w:val="num" w:pos="360"/>
        </w:tabs>
        <w:ind w:left="360" w:hanging="360"/>
      </w:pPr>
      <w:rPr>
        <w:rFonts w:ascii="Symbol" w:hAnsi="Symbol" w:hint="default"/>
      </w:rPr>
    </w:lvl>
  </w:abstractNum>
  <w:abstractNum w:abstractNumId="9">
    <w:nsid w:val="FFFFFFFE"/>
    <w:multiLevelType w:val="singleLevel"/>
    <w:tmpl w:val="4386CE72"/>
    <w:lvl w:ilvl="0">
      <w:numFmt w:val="decimal"/>
      <w:pStyle w:val="ListBullet"/>
      <w:lvlText w:val="*"/>
      <w:lvlJc w:val="left"/>
    </w:lvl>
  </w:abstractNum>
  <w:abstractNum w:abstractNumId="10">
    <w:nsid w:val="036E3AAF"/>
    <w:multiLevelType w:val="hybridMultilevel"/>
    <w:tmpl w:val="F6BE7A7C"/>
    <w:lvl w:ilvl="0" w:tplc="5BE00552">
      <w:start w:val="1"/>
      <w:numFmt w:val="bullet"/>
      <w:lvlText w:val=""/>
      <w:lvlJc w:val="left"/>
      <w:pPr>
        <w:tabs>
          <w:tab w:val="num" w:pos="144"/>
        </w:tabs>
        <w:ind w:left="360" w:hanging="288"/>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E8A71E3"/>
    <w:multiLevelType w:val="hybridMultilevel"/>
    <w:tmpl w:val="CCCA0FCA"/>
    <w:lvl w:ilvl="0" w:tplc="967A534C">
      <w:start w:val="1"/>
      <w:numFmt w:val="bullet"/>
      <w:lvlRestart w:val="0"/>
      <w:lvlText w:val=""/>
      <w:lvlJc w:val="left"/>
      <w:pPr>
        <w:tabs>
          <w:tab w:val="num" w:pos="2088"/>
        </w:tabs>
        <w:ind w:left="2088" w:hanging="360"/>
      </w:pPr>
      <w:rPr>
        <w:rFonts w:ascii="Symbol" w:hAnsi="Symbol" w:hint="default"/>
        <w:color w:val="auto"/>
        <w:sz w:val="24"/>
        <w:szCs w:val="24"/>
      </w:rPr>
    </w:lvl>
    <w:lvl w:ilvl="1" w:tplc="04090003" w:tentative="1">
      <w:start w:val="1"/>
      <w:numFmt w:val="bullet"/>
      <w:lvlText w:val="o"/>
      <w:lvlJc w:val="left"/>
      <w:pPr>
        <w:tabs>
          <w:tab w:val="num" w:pos="2808"/>
        </w:tabs>
        <w:ind w:left="2808" w:hanging="360"/>
      </w:pPr>
      <w:rPr>
        <w:rFonts w:ascii="Courier New" w:hAnsi="Courier New" w:cs="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12">
    <w:nsid w:val="165F7471"/>
    <w:multiLevelType w:val="singleLevel"/>
    <w:tmpl w:val="DA5A63EA"/>
    <w:lvl w:ilvl="0">
      <w:numFmt w:val="none"/>
      <w:lvlText w:val="–"/>
      <w:legacy w:legacy="1" w:legacySpace="0" w:legacyIndent="360"/>
      <w:lvlJc w:val="left"/>
      <w:pPr>
        <w:ind w:left="1987" w:hanging="360"/>
      </w:pPr>
      <w:rPr>
        <w:rFonts w:ascii="Times New Roman" w:hAnsi="Times New Roman" w:hint="default"/>
      </w:rPr>
    </w:lvl>
  </w:abstractNum>
  <w:abstractNum w:abstractNumId="13">
    <w:nsid w:val="1BB95036"/>
    <w:multiLevelType w:val="singleLevel"/>
    <w:tmpl w:val="025CBBB0"/>
    <w:lvl w:ilvl="0">
      <w:start w:val="1"/>
      <w:numFmt w:val="decimal"/>
      <w:pStyle w:val="ListNumberFullMargin"/>
      <w:lvlText w:val="%1."/>
      <w:lvlJc w:val="right"/>
      <w:pPr>
        <w:tabs>
          <w:tab w:val="num" w:pos="360"/>
        </w:tabs>
        <w:ind w:left="360" w:hanging="180"/>
      </w:pPr>
    </w:lvl>
  </w:abstractNum>
  <w:abstractNum w:abstractNumId="14">
    <w:nsid w:val="27FC37F8"/>
    <w:multiLevelType w:val="singleLevel"/>
    <w:tmpl w:val="66F652BA"/>
    <w:lvl w:ilvl="0">
      <w:start w:val="1"/>
      <w:numFmt w:val="bullet"/>
      <w:lvlText w:val=""/>
      <w:lvlJc w:val="left"/>
      <w:pPr>
        <w:tabs>
          <w:tab w:val="num" w:pos="1800"/>
        </w:tabs>
        <w:ind w:left="1800" w:hanging="360"/>
      </w:pPr>
      <w:rPr>
        <w:rFonts w:ascii="Wingdings" w:hAnsi="Wingdings" w:hint="default"/>
      </w:rPr>
    </w:lvl>
  </w:abstractNum>
  <w:abstractNum w:abstractNumId="15">
    <w:nsid w:val="28A03BD4"/>
    <w:multiLevelType w:val="hybridMultilevel"/>
    <w:tmpl w:val="42F04DF0"/>
    <w:lvl w:ilvl="0" w:tplc="3FB21F54">
      <w:start w:val="1"/>
      <w:numFmt w:val="bullet"/>
      <w:pStyle w:val="Body3"/>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FD767E7"/>
    <w:multiLevelType w:val="singleLevel"/>
    <w:tmpl w:val="C91AA878"/>
    <w:lvl w:ilvl="0">
      <w:start w:val="1"/>
      <w:numFmt w:val="bullet"/>
      <w:lvlText w:val=""/>
      <w:lvlJc w:val="left"/>
      <w:pPr>
        <w:tabs>
          <w:tab w:val="num" w:pos="1800"/>
        </w:tabs>
        <w:ind w:left="360" w:firstLine="1080"/>
      </w:pPr>
      <w:rPr>
        <w:rFonts w:ascii="Wingdings" w:hAnsi="Wingdings" w:hint="default"/>
      </w:rPr>
    </w:lvl>
  </w:abstractNum>
  <w:abstractNum w:abstractNumId="17">
    <w:nsid w:val="473578B6"/>
    <w:multiLevelType w:val="hybridMultilevel"/>
    <w:tmpl w:val="5BF42DF6"/>
    <w:lvl w:ilvl="0" w:tplc="91D2A472">
      <w:start w:val="1"/>
      <w:numFmt w:val="bullet"/>
      <w:pStyle w:val="Bullet2"/>
      <w:lvlText w:val=""/>
      <w:lvlJc w:val="left"/>
      <w:pPr>
        <w:tabs>
          <w:tab w:val="num" w:pos="2160"/>
        </w:tabs>
        <w:ind w:left="2160" w:hanging="360"/>
      </w:pPr>
      <w:rPr>
        <w:rFonts w:ascii="Wingdings" w:hAnsi="Wingdings" w:hint="default"/>
      </w:rPr>
    </w:lvl>
    <w:lvl w:ilvl="1" w:tplc="04090019">
      <w:start w:val="1"/>
      <w:numFmt w:val="decimal"/>
      <w:lvlText w:val="%2."/>
      <w:lvlJc w:val="left"/>
      <w:pPr>
        <w:tabs>
          <w:tab w:val="num" w:pos="2880"/>
        </w:tabs>
        <w:ind w:left="2880" w:hanging="360"/>
      </w:p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8">
    <w:nsid w:val="55B9665E"/>
    <w:multiLevelType w:val="multilevel"/>
    <w:tmpl w:val="3C667222"/>
    <w:lvl w:ilvl="0">
      <w:start w:val="1"/>
      <w:numFmt w:val="decimal"/>
      <w:pStyle w:val="Number2"/>
      <w:lvlText w:val="%1"/>
      <w:legacy w:legacy="1" w:legacySpace="0" w:legacyIndent="720"/>
      <w:lvlJc w:val="left"/>
      <w:pPr>
        <w:ind w:left="720" w:hanging="720"/>
      </w:pPr>
      <w:rPr>
        <w:rFonts w:ascii="Times New Roman" w:hAnsi="Times New Roman" w:hint="default"/>
      </w:rPr>
    </w:lvl>
    <w:lvl w:ilvl="1">
      <w:start w:val="1"/>
      <w:numFmt w:val="decimal"/>
      <w:lvlText w:val="%1.%2"/>
      <w:legacy w:legacy="1" w:legacySpace="0" w:legacyIndent="720"/>
      <w:lvlJc w:val="left"/>
      <w:pPr>
        <w:ind w:left="1440" w:hanging="720"/>
      </w:pPr>
      <w:rPr>
        <w:rFonts w:ascii="Times New Roman" w:hAnsi="Times New Roman" w:hint="default"/>
      </w:rPr>
    </w:lvl>
    <w:lvl w:ilvl="2">
      <w:start w:val="1"/>
      <w:numFmt w:val="decimal"/>
      <w:lvlText w:val="%1.%2.%3"/>
      <w:legacy w:legacy="1" w:legacySpace="0" w:legacyIndent="720"/>
      <w:lvlJc w:val="left"/>
      <w:pPr>
        <w:ind w:left="2160" w:hanging="720"/>
      </w:pPr>
      <w:rPr>
        <w:rFonts w:ascii="Times New Roman" w:hAnsi="Times New Roman" w:hint="default"/>
      </w:rPr>
    </w:lvl>
    <w:lvl w:ilvl="3">
      <w:start w:val="1"/>
      <w:numFmt w:val="decimal"/>
      <w:lvlText w:val="%1.%2.%3.%4"/>
      <w:legacy w:legacy="1" w:legacySpace="0" w:legacyIndent="720"/>
      <w:lvlJc w:val="left"/>
      <w:pPr>
        <w:ind w:left="2880" w:hanging="720"/>
      </w:pPr>
      <w:rPr>
        <w:rFonts w:ascii="Times New Roman" w:hAnsi="Times New Roman" w:hint="default"/>
      </w:rPr>
    </w:lvl>
    <w:lvl w:ilvl="4">
      <w:numFmt w:val="none"/>
      <w:lvlText w:val=""/>
      <w:legacy w:legacy="1" w:legacySpace="0" w:legacyIndent="720"/>
      <w:lvlJc w:val="left"/>
      <w:pPr>
        <w:ind w:left="3600" w:hanging="720"/>
      </w:pPr>
      <w:rPr>
        <w:rFonts w:ascii="Times New Roman" w:hAnsi="Times New Roman" w:hint="default"/>
      </w:rPr>
    </w:lvl>
    <w:lvl w:ilvl="5">
      <w:numFmt w:val="none"/>
      <w:lvlText w:val=""/>
      <w:legacy w:legacy="1" w:legacySpace="0" w:legacyIndent="720"/>
      <w:lvlJc w:val="left"/>
      <w:pPr>
        <w:ind w:left="4320" w:hanging="720"/>
      </w:pPr>
      <w:rPr>
        <w:rFonts w:ascii="Times New Roman" w:hAnsi="Times New Roman" w:hint="default"/>
      </w:rPr>
    </w:lvl>
    <w:lvl w:ilvl="6">
      <w:numFmt w:val="none"/>
      <w:lvlText w:val=""/>
      <w:legacy w:legacy="1" w:legacySpace="0" w:legacyIndent="720"/>
      <w:lvlJc w:val="left"/>
      <w:pPr>
        <w:ind w:left="5040" w:hanging="720"/>
      </w:pPr>
      <w:rPr>
        <w:rFonts w:ascii="Times New Roman" w:hAnsi="Times New Roman" w:hint="default"/>
      </w:rPr>
    </w:lvl>
    <w:lvl w:ilvl="7">
      <w:numFmt w:val="none"/>
      <w:lvlText w:val=""/>
      <w:legacy w:legacy="1" w:legacySpace="0" w:legacyIndent="720"/>
      <w:lvlJc w:val="left"/>
      <w:pPr>
        <w:ind w:left="5760" w:hanging="720"/>
      </w:pPr>
      <w:rPr>
        <w:rFonts w:ascii="Times New Roman" w:hAnsi="Times New Roman" w:hint="default"/>
      </w:rPr>
    </w:lvl>
    <w:lvl w:ilvl="8">
      <w:numFmt w:val="none"/>
      <w:lvlText w:val=""/>
      <w:legacy w:legacy="1" w:legacySpace="0" w:legacyIndent="720"/>
      <w:lvlJc w:val="left"/>
      <w:pPr>
        <w:ind w:left="6480" w:hanging="720"/>
      </w:pPr>
      <w:rPr>
        <w:rFonts w:ascii="Times New Roman" w:hAnsi="Times New Roman" w:hint="default"/>
      </w:rPr>
    </w:lvl>
  </w:abstractNum>
  <w:abstractNum w:abstractNumId="19">
    <w:nsid w:val="596423DC"/>
    <w:multiLevelType w:val="singleLevel"/>
    <w:tmpl w:val="B0425BF6"/>
    <w:lvl w:ilvl="0">
      <w:start w:val="1"/>
      <w:numFmt w:val="lowerLetter"/>
      <w:pStyle w:val="lowercaselist"/>
      <w:lvlText w:val="(%1)"/>
      <w:lvlJc w:val="left"/>
      <w:pPr>
        <w:tabs>
          <w:tab w:val="num" w:pos="360"/>
        </w:tabs>
        <w:ind w:left="360" w:hanging="360"/>
      </w:pPr>
    </w:lvl>
  </w:abstractNum>
  <w:abstractNum w:abstractNumId="20">
    <w:nsid w:val="6C496D7B"/>
    <w:multiLevelType w:val="hybridMultilevel"/>
    <w:tmpl w:val="3D72C492"/>
    <w:lvl w:ilvl="0" w:tplc="04090001">
      <w:start w:val="1"/>
      <w:numFmt w:val="bullet"/>
      <w:pStyle w:val="Procedures"/>
      <w:lvlText w:val=""/>
      <w:lvlJc w:val="left"/>
      <w:pPr>
        <w:tabs>
          <w:tab w:val="num" w:pos="360"/>
        </w:tabs>
        <w:ind w:left="360" w:hanging="360"/>
      </w:pPr>
      <w:rPr>
        <w:rFonts w:ascii="Wingdings 3" w:hAnsi="Wingdings 3"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1D70781"/>
    <w:multiLevelType w:val="multilevel"/>
    <w:tmpl w:val="EA44CBD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440"/>
        </w:tabs>
        <w:ind w:left="1008" w:hanging="1008"/>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0"/>
  </w:num>
  <w:num w:numId="2">
    <w:abstractNumId w:val="1"/>
  </w:num>
  <w:num w:numId="3">
    <w:abstractNumId w:val="2"/>
  </w:num>
  <w:num w:numId="4">
    <w:abstractNumId w:val="4"/>
  </w:num>
  <w:num w:numId="5">
    <w:abstractNumId w:val="5"/>
  </w:num>
  <w:num w:numId="6">
    <w:abstractNumId w:val="14"/>
  </w:num>
  <w:num w:numId="7">
    <w:abstractNumId w:val="16"/>
  </w:num>
  <w:num w:numId="8">
    <w:abstractNumId w:val="12"/>
  </w:num>
  <w:num w:numId="9">
    <w:abstractNumId w:val="19"/>
  </w:num>
  <w:num w:numId="10">
    <w:abstractNumId w:val="21"/>
  </w:num>
  <w:num w:numId="11">
    <w:abstractNumId w:val="9"/>
    <w:lvlOverride w:ilvl="0">
      <w:lvl w:ilvl="0">
        <w:start w:val="1"/>
        <w:numFmt w:val="bullet"/>
        <w:pStyle w:val="ListBullet"/>
        <w:lvlText w:val=""/>
        <w:legacy w:legacy="1" w:legacySpace="0" w:legacyIndent="360"/>
        <w:lvlJc w:val="left"/>
        <w:pPr>
          <w:ind w:left="360" w:hanging="360"/>
        </w:pPr>
        <w:rPr>
          <w:rFonts w:ascii="Symbol" w:hAnsi="Symbol" w:hint="default"/>
        </w:rPr>
      </w:lvl>
    </w:lvlOverride>
  </w:num>
  <w:num w:numId="12">
    <w:abstractNumId w:val="6"/>
  </w:num>
  <w:num w:numId="13">
    <w:abstractNumId w:val="7"/>
  </w:num>
  <w:num w:numId="14">
    <w:abstractNumId w:val="3"/>
  </w:num>
  <w:num w:numId="15">
    <w:abstractNumId w:val="17"/>
  </w:num>
  <w:num w:numId="16">
    <w:abstractNumId w:val="15"/>
  </w:num>
  <w:num w:numId="17">
    <w:abstractNumId w:val="18"/>
  </w:num>
  <w:num w:numId="18">
    <w:abstractNumId w:val="20"/>
  </w:num>
  <w:num w:numId="19">
    <w:abstractNumId w:val="13"/>
  </w:num>
  <w:num w:numId="20">
    <w:abstractNumId w:val="8"/>
  </w:num>
  <w:num w:numId="21">
    <w:abstractNumId w:val="11"/>
  </w:num>
  <w:num w:numId="22">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2">
      <o:colormru v:ext="edit" colors="#c06,#4d96f7,#31257b,#4e257b,#6fff6f,#a1d286,#69f,#f0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C6"/>
    <w:rsid w:val="00004560"/>
    <w:rsid w:val="00010639"/>
    <w:rsid w:val="00021CD5"/>
    <w:rsid w:val="00026FEA"/>
    <w:rsid w:val="000346F5"/>
    <w:rsid w:val="0003603F"/>
    <w:rsid w:val="00041C03"/>
    <w:rsid w:val="000504FB"/>
    <w:rsid w:val="000527D0"/>
    <w:rsid w:val="000567F9"/>
    <w:rsid w:val="0006453C"/>
    <w:rsid w:val="00071730"/>
    <w:rsid w:val="00077485"/>
    <w:rsid w:val="000D18B8"/>
    <w:rsid w:val="000E18D7"/>
    <w:rsid w:val="000F6618"/>
    <w:rsid w:val="00117637"/>
    <w:rsid w:val="00117D1B"/>
    <w:rsid w:val="00124B51"/>
    <w:rsid w:val="00127F7E"/>
    <w:rsid w:val="0015193C"/>
    <w:rsid w:val="00161D68"/>
    <w:rsid w:val="00170DA6"/>
    <w:rsid w:val="001A76B1"/>
    <w:rsid w:val="001C48DC"/>
    <w:rsid w:val="00201C8D"/>
    <w:rsid w:val="002048E6"/>
    <w:rsid w:val="002055D3"/>
    <w:rsid w:val="0021777F"/>
    <w:rsid w:val="0022340F"/>
    <w:rsid w:val="0025238F"/>
    <w:rsid w:val="00252A68"/>
    <w:rsid w:val="002544E1"/>
    <w:rsid w:val="00287AD3"/>
    <w:rsid w:val="00291A83"/>
    <w:rsid w:val="002A0AD0"/>
    <w:rsid w:val="002A733B"/>
    <w:rsid w:val="002B192D"/>
    <w:rsid w:val="002C3F6F"/>
    <w:rsid w:val="002E3AA9"/>
    <w:rsid w:val="002F4546"/>
    <w:rsid w:val="00304DC2"/>
    <w:rsid w:val="00306AB0"/>
    <w:rsid w:val="00310207"/>
    <w:rsid w:val="00321952"/>
    <w:rsid w:val="00341B55"/>
    <w:rsid w:val="00345122"/>
    <w:rsid w:val="00385F9B"/>
    <w:rsid w:val="003A13B5"/>
    <w:rsid w:val="003B0EA1"/>
    <w:rsid w:val="003B19DA"/>
    <w:rsid w:val="003C4D6E"/>
    <w:rsid w:val="003E32F0"/>
    <w:rsid w:val="003F1698"/>
    <w:rsid w:val="003F568E"/>
    <w:rsid w:val="004031D3"/>
    <w:rsid w:val="0040565D"/>
    <w:rsid w:val="004236D7"/>
    <w:rsid w:val="004470D6"/>
    <w:rsid w:val="00462650"/>
    <w:rsid w:val="0046624B"/>
    <w:rsid w:val="0047252E"/>
    <w:rsid w:val="004727E2"/>
    <w:rsid w:val="00492055"/>
    <w:rsid w:val="004A13E7"/>
    <w:rsid w:val="004B5DA2"/>
    <w:rsid w:val="004C4A0F"/>
    <w:rsid w:val="004D751F"/>
    <w:rsid w:val="004E7FF8"/>
    <w:rsid w:val="00506019"/>
    <w:rsid w:val="00517889"/>
    <w:rsid w:val="00521FA9"/>
    <w:rsid w:val="00540310"/>
    <w:rsid w:val="005407E7"/>
    <w:rsid w:val="005426D0"/>
    <w:rsid w:val="00546D22"/>
    <w:rsid w:val="005C0803"/>
    <w:rsid w:val="005C7F75"/>
    <w:rsid w:val="005E4FFD"/>
    <w:rsid w:val="005F2091"/>
    <w:rsid w:val="00613917"/>
    <w:rsid w:val="00615399"/>
    <w:rsid w:val="00616306"/>
    <w:rsid w:val="006316A7"/>
    <w:rsid w:val="006421F5"/>
    <w:rsid w:val="00661F61"/>
    <w:rsid w:val="006651E2"/>
    <w:rsid w:val="00672C82"/>
    <w:rsid w:val="00676AF0"/>
    <w:rsid w:val="00695E4A"/>
    <w:rsid w:val="00696E33"/>
    <w:rsid w:val="006C36EE"/>
    <w:rsid w:val="006C545E"/>
    <w:rsid w:val="006C6D03"/>
    <w:rsid w:val="006D745F"/>
    <w:rsid w:val="006D7721"/>
    <w:rsid w:val="006E7EFF"/>
    <w:rsid w:val="006F262E"/>
    <w:rsid w:val="00702B79"/>
    <w:rsid w:val="00730E2B"/>
    <w:rsid w:val="007320CB"/>
    <w:rsid w:val="00737936"/>
    <w:rsid w:val="007424AE"/>
    <w:rsid w:val="00766592"/>
    <w:rsid w:val="00770AFC"/>
    <w:rsid w:val="007750DE"/>
    <w:rsid w:val="007A5B51"/>
    <w:rsid w:val="007D2BD9"/>
    <w:rsid w:val="007D7502"/>
    <w:rsid w:val="007E16FF"/>
    <w:rsid w:val="007F40F0"/>
    <w:rsid w:val="00811C71"/>
    <w:rsid w:val="00821693"/>
    <w:rsid w:val="00825213"/>
    <w:rsid w:val="008337D1"/>
    <w:rsid w:val="00844EFF"/>
    <w:rsid w:val="00845600"/>
    <w:rsid w:val="00853AA0"/>
    <w:rsid w:val="00854C37"/>
    <w:rsid w:val="00862769"/>
    <w:rsid w:val="00863804"/>
    <w:rsid w:val="00874BBF"/>
    <w:rsid w:val="00895835"/>
    <w:rsid w:val="00895D66"/>
    <w:rsid w:val="008A71D1"/>
    <w:rsid w:val="008B233B"/>
    <w:rsid w:val="008C0155"/>
    <w:rsid w:val="008C08CE"/>
    <w:rsid w:val="008D2437"/>
    <w:rsid w:val="00933C9C"/>
    <w:rsid w:val="00983BCF"/>
    <w:rsid w:val="00985EDF"/>
    <w:rsid w:val="0098791B"/>
    <w:rsid w:val="00994D34"/>
    <w:rsid w:val="009B0BDA"/>
    <w:rsid w:val="009C312C"/>
    <w:rsid w:val="009C5669"/>
    <w:rsid w:val="009D522D"/>
    <w:rsid w:val="009E5008"/>
    <w:rsid w:val="009F55B0"/>
    <w:rsid w:val="00A01C81"/>
    <w:rsid w:val="00A33B44"/>
    <w:rsid w:val="00A4067E"/>
    <w:rsid w:val="00A45C77"/>
    <w:rsid w:val="00A5621B"/>
    <w:rsid w:val="00A604D3"/>
    <w:rsid w:val="00A61EA1"/>
    <w:rsid w:val="00A76469"/>
    <w:rsid w:val="00A7795B"/>
    <w:rsid w:val="00A90A67"/>
    <w:rsid w:val="00AA3161"/>
    <w:rsid w:val="00AA7F75"/>
    <w:rsid w:val="00AD40CF"/>
    <w:rsid w:val="00AF65C7"/>
    <w:rsid w:val="00AF7474"/>
    <w:rsid w:val="00B00EEA"/>
    <w:rsid w:val="00B23280"/>
    <w:rsid w:val="00B25C86"/>
    <w:rsid w:val="00B308AB"/>
    <w:rsid w:val="00B31FEE"/>
    <w:rsid w:val="00B46844"/>
    <w:rsid w:val="00B5218A"/>
    <w:rsid w:val="00B630FB"/>
    <w:rsid w:val="00B67183"/>
    <w:rsid w:val="00B7182C"/>
    <w:rsid w:val="00B7289D"/>
    <w:rsid w:val="00B923D0"/>
    <w:rsid w:val="00B9590C"/>
    <w:rsid w:val="00BA3574"/>
    <w:rsid w:val="00BB61FD"/>
    <w:rsid w:val="00BC2756"/>
    <w:rsid w:val="00BC5CA0"/>
    <w:rsid w:val="00BD0396"/>
    <w:rsid w:val="00BD5CDA"/>
    <w:rsid w:val="00BD5E7C"/>
    <w:rsid w:val="00BF26EA"/>
    <w:rsid w:val="00C01D29"/>
    <w:rsid w:val="00C44D86"/>
    <w:rsid w:val="00C53201"/>
    <w:rsid w:val="00C63A4F"/>
    <w:rsid w:val="00C84282"/>
    <w:rsid w:val="00C87620"/>
    <w:rsid w:val="00CA1285"/>
    <w:rsid w:val="00CB1617"/>
    <w:rsid w:val="00CB2E43"/>
    <w:rsid w:val="00CB557C"/>
    <w:rsid w:val="00CC4B9B"/>
    <w:rsid w:val="00CC76E4"/>
    <w:rsid w:val="00CE6AC6"/>
    <w:rsid w:val="00D01FD9"/>
    <w:rsid w:val="00D06C18"/>
    <w:rsid w:val="00D21C48"/>
    <w:rsid w:val="00D26BEA"/>
    <w:rsid w:val="00D324E8"/>
    <w:rsid w:val="00D46446"/>
    <w:rsid w:val="00D521BB"/>
    <w:rsid w:val="00D96BEC"/>
    <w:rsid w:val="00DC509B"/>
    <w:rsid w:val="00DC7756"/>
    <w:rsid w:val="00DE3335"/>
    <w:rsid w:val="00E21DED"/>
    <w:rsid w:val="00E269C9"/>
    <w:rsid w:val="00E67684"/>
    <w:rsid w:val="00EC7E39"/>
    <w:rsid w:val="00ED1F75"/>
    <w:rsid w:val="00EE6C77"/>
    <w:rsid w:val="00EF663D"/>
    <w:rsid w:val="00EF7426"/>
    <w:rsid w:val="00F056BB"/>
    <w:rsid w:val="00F20C57"/>
    <w:rsid w:val="00F42BA6"/>
    <w:rsid w:val="00F65E1B"/>
    <w:rsid w:val="00F67C3E"/>
    <w:rsid w:val="00F702CF"/>
    <w:rsid w:val="00F7530F"/>
    <w:rsid w:val="00F7571A"/>
    <w:rsid w:val="00F91DCA"/>
    <w:rsid w:val="00F93738"/>
    <w:rsid w:val="00FB3032"/>
    <w:rsid w:val="00FE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c06,#4d96f7,#31257b,#4e257b,#6fff6f,#a1d286,#69f,#f06"/>
    </o:shapedefaults>
    <o:shapelayout v:ext="edit">
      <o:idmap v:ext="edit" data="1"/>
    </o:shapelayout>
  </w:shapeDefaults>
  <w:decimalSymbol w:val="."/>
  <w:listSeparator w:val=","/>
  <w15:chartTrackingRefBased/>
  <w15:docId w15:val="{BAB69166-4F2A-48C7-B00E-CC12DAAB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rFonts w:ascii="Tahoma" w:hAnsi="Tahoma"/>
      <w:sz w:val="22"/>
    </w:rPr>
  </w:style>
  <w:style w:type="paragraph" w:styleId="Heading1">
    <w:name w:val="heading 1"/>
    <w:aliases w:val="Heading1_Titre1,Attribute Heading 1"/>
    <w:basedOn w:val="Normal"/>
    <w:next w:val="Normal"/>
    <w:qFormat/>
    <w:rsid w:val="002544E1"/>
    <w:pPr>
      <w:keepNext/>
      <w:pageBreakBefore/>
      <w:numPr>
        <w:numId w:val="10"/>
      </w:numPr>
      <w:spacing w:before="240" w:after="60"/>
      <w:outlineLvl w:val="0"/>
    </w:pPr>
    <w:rPr>
      <w:rFonts w:ascii="Arial" w:hAnsi="Arial" w:cs="Arial"/>
      <w:b/>
      <w:kern w:val="28"/>
      <w:sz w:val="28"/>
    </w:rPr>
  </w:style>
  <w:style w:type="paragraph" w:styleId="Heading2">
    <w:name w:val="heading 2"/>
    <w:aliases w:val="Heading2_Titre2"/>
    <w:basedOn w:val="Normal"/>
    <w:next w:val="Normal"/>
    <w:qFormat/>
    <w:rsid w:val="002544E1"/>
    <w:pPr>
      <w:keepNext/>
      <w:numPr>
        <w:ilvl w:val="1"/>
        <w:numId w:val="10"/>
      </w:numPr>
      <w:spacing w:before="240" w:after="60"/>
      <w:outlineLvl w:val="1"/>
    </w:pPr>
    <w:rPr>
      <w:rFonts w:ascii="Arial" w:hAnsi="Arial" w:cs="Arial"/>
      <w:b/>
      <w:sz w:val="24"/>
    </w:rPr>
  </w:style>
  <w:style w:type="paragraph" w:styleId="Heading3">
    <w:name w:val="heading 3"/>
    <w:aliases w:val="Heading3_Titre3"/>
    <w:basedOn w:val="Normal"/>
    <w:next w:val="Normal"/>
    <w:qFormat/>
    <w:pPr>
      <w:keepNext/>
      <w:numPr>
        <w:ilvl w:val="2"/>
        <w:numId w:val="10"/>
      </w:numPr>
      <w:ind w:right="1440"/>
      <w:outlineLvl w:val="2"/>
    </w:pPr>
    <w:rPr>
      <w:b/>
      <w:sz w:val="24"/>
    </w:rPr>
  </w:style>
  <w:style w:type="paragraph" w:styleId="Heading4">
    <w:name w:val="heading 4"/>
    <w:aliases w:val="Heading4_Titre4"/>
    <w:basedOn w:val="Normal"/>
    <w:next w:val="Normal"/>
    <w:qFormat/>
    <w:pPr>
      <w:keepNext/>
      <w:numPr>
        <w:ilvl w:val="3"/>
        <w:numId w:val="10"/>
      </w:numPr>
      <w:tabs>
        <w:tab w:val="left" w:pos="1008"/>
      </w:tabs>
      <w:outlineLvl w:val="3"/>
    </w:pPr>
    <w:rPr>
      <w:b/>
    </w:rPr>
  </w:style>
  <w:style w:type="paragraph" w:styleId="Heading5">
    <w:name w:val="heading 5"/>
    <w:basedOn w:val="Normal"/>
    <w:next w:val="Normal"/>
    <w:qFormat/>
    <w:pPr>
      <w:keepNext/>
      <w:numPr>
        <w:ilvl w:val="4"/>
        <w:numId w:val="10"/>
      </w:numPr>
      <w:jc w:val="center"/>
      <w:outlineLvl w:val="4"/>
    </w:pPr>
    <w:rPr>
      <w:i/>
      <w:sz w:val="28"/>
    </w:rPr>
  </w:style>
  <w:style w:type="paragraph" w:styleId="Heading6">
    <w:name w:val="heading 6"/>
    <w:basedOn w:val="Normal"/>
    <w:next w:val="Normal"/>
    <w:qFormat/>
    <w:pPr>
      <w:keepNext/>
      <w:numPr>
        <w:ilvl w:val="5"/>
        <w:numId w:val="10"/>
      </w:numPr>
      <w:outlineLvl w:val="5"/>
    </w:pPr>
    <w:rPr>
      <w:b/>
    </w:rPr>
  </w:style>
  <w:style w:type="paragraph" w:styleId="Heading7">
    <w:name w:val="heading 7"/>
    <w:basedOn w:val="Normal"/>
    <w:next w:val="Normal"/>
    <w:qFormat/>
    <w:pPr>
      <w:numPr>
        <w:ilvl w:val="6"/>
        <w:numId w:val="10"/>
      </w:numPr>
      <w:tabs>
        <w:tab w:val="left" w:pos="1440"/>
      </w:tabs>
      <w:spacing w:before="240" w:after="120"/>
      <w:outlineLvl w:val="6"/>
    </w:pPr>
    <w:rPr>
      <w:rFonts w:ascii="Arial" w:hAnsi="Arial"/>
      <w:b/>
      <w:smallCaps/>
    </w:rPr>
  </w:style>
  <w:style w:type="paragraph" w:styleId="Heading8">
    <w:name w:val="heading 8"/>
    <w:basedOn w:val="Normal"/>
    <w:next w:val="Normal"/>
    <w:qFormat/>
    <w:pPr>
      <w:numPr>
        <w:ilvl w:val="7"/>
        <w:numId w:val="10"/>
      </w:numPr>
      <w:tabs>
        <w:tab w:val="left" w:pos="1800"/>
      </w:tabs>
      <w:spacing w:before="240" w:after="120"/>
      <w:outlineLvl w:val="7"/>
    </w:pPr>
    <w:rPr>
      <w:rFonts w:ascii="Arial" w:hAnsi="Arial"/>
      <w:b/>
    </w:rPr>
  </w:style>
  <w:style w:type="paragraph" w:styleId="Heading9">
    <w:name w:val="heading 9"/>
    <w:basedOn w:val="Normal"/>
    <w:next w:val="Normal"/>
    <w:qFormat/>
    <w:pPr>
      <w:numPr>
        <w:ilvl w:val="8"/>
        <w:numId w:val="10"/>
      </w:numPr>
      <w:tabs>
        <w:tab w:val="left" w:pos="1800"/>
      </w:tabs>
      <w:spacing w:before="240" w:after="60"/>
      <w:outlineLvl w:val="8"/>
    </w:pPr>
    <w:rPr>
      <w:rFonts w:ascii="Arial" w:hAnsi="Arial"/>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aliases w:val="f"/>
    <w:basedOn w:val="Normal"/>
    <w:pPr>
      <w:tabs>
        <w:tab w:val="center" w:pos="4320"/>
        <w:tab w:val="right" w:pos="8640"/>
      </w:tabs>
    </w:pPr>
  </w:style>
  <w:style w:type="character" w:styleId="PageNumber">
    <w:name w:val="page number"/>
    <w:basedOn w:val="DefaultParagraphFont"/>
  </w:style>
  <w:style w:type="paragraph" w:styleId="TOC9">
    <w:name w:val="toc 9"/>
    <w:basedOn w:val="Normal"/>
    <w:next w:val="Normal"/>
    <w:autoRedefine/>
    <w:semiHidden/>
    <w:pPr>
      <w:ind w:left="1760"/>
    </w:pPr>
  </w:style>
  <w:style w:type="paragraph" w:customStyle="1" w:styleId="SectionHeading">
    <w:name w:val="Section Heading"/>
    <w:basedOn w:val="Normal"/>
    <w:next w:val="Normal"/>
    <w:pPr>
      <w:pBdr>
        <w:top w:val="single" w:sz="6" w:space="1" w:color="auto"/>
        <w:left w:val="single" w:sz="6" w:space="4" w:color="auto"/>
        <w:bottom w:val="single" w:sz="6" w:space="1" w:color="auto"/>
        <w:right w:val="single" w:sz="6" w:space="4" w:color="auto"/>
      </w:pBdr>
      <w:shd w:val="pct20" w:color="auto" w:fill="auto"/>
      <w:spacing w:before="0" w:after="240"/>
    </w:pPr>
    <w:rPr>
      <w:rFonts w:ascii="Comic Sans MS" w:hAnsi="Comic Sans MS"/>
      <w:b/>
      <w:caps/>
      <w:color w:val="C0C0C0"/>
      <w:sz w:val="3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NoStyleTOC">
    <w:name w:val="NoStyleTOC"/>
    <w:basedOn w:val="Heading1"/>
    <w:pPr>
      <w:spacing w:before="60"/>
      <w:jc w:val="both"/>
    </w:pPr>
    <w:rPr>
      <w:kern w:val="0"/>
    </w:rPr>
  </w:style>
  <w:style w:type="paragraph" w:customStyle="1" w:styleId="TOCLabel">
    <w:name w:val="TOCLabel"/>
    <w:basedOn w:val="Normal"/>
    <w:pPr>
      <w:spacing w:before="60" w:after="60"/>
      <w:jc w:val="both"/>
    </w:pPr>
    <w:rPr>
      <w:b/>
      <w:sz w:val="28"/>
    </w:rPr>
  </w:style>
  <w:style w:type="paragraph" w:styleId="TOC1">
    <w:name w:val="toc 1"/>
    <w:basedOn w:val="Normal"/>
    <w:next w:val="Normal"/>
    <w:autoRedefine/>
    <w:uiPriority w:val="39"/>
    <w:rsid w:val="002048E6"/>
    <w:pPr>
      <w:tabs>
        <w:tab w:val="left" w:pos="270"/>
        <w:tab w:val="right" w:leader="dot" w:pos="9000"/>
      </w:tabs>
    </w:pPr>
    <w:rPr>
      <w:rFonts w:ascii="Arial" w:hAnsi="Arial"/>
      <w:b/>
      <w:bCs/>
      <w:noProof/>
      <w:sz w:val="24"/>
      <w:szCs w:val="28"/>
    </w:rPr>
  </w:style>
  <w:style w:type="paragraph" w:styleId="TOC2">
    <w:name w:val="toc 2"/>
    <w:basedOn w:val="Normal"/>
    <w:next w:val="Normal"/>
    <w:autoRedefine/>
    <w:uiPriority w:val="39"/>
    <w:rsid w:val="002048E6"/>
    <w:pPr>
      <w:tabs>
        <w:tab w:val="left" w:pos="880"/>
        <w:tab w:val="right" w:leader="dot" w:pos="8640"/>
        <w:tab w:val="right" w:leader="dot" w:pos="9000"/>
      </w:tabs>
      <w:ind w:left="220"/>
    </w:pPr>
    <w:rPr>
      <w:rFonts w:ascii="Arial" w:hAnsi="Arial"/>
      <w:sz w:val="20"/>
    </w:rPr>
  </w:style>
  <w:style w:type="paragraph" w:styleId="TOC3">
    <w:name w:val="toc 3"/>
    <w:basedOn w:val="Normal"/>
    <w:next w:val="Normal"/>
    <w:autoRedefine/>
    <w:semiHidden/>
    <w:rsid w:val="00161D68"/>
    <w:pPr>
      <w:ind w:left="440"/>
    </w:pPr>
    <w:rPr>
      <w:rFonts w:ascii="Arial" w:hAnsi="Arial"/>
      <w:sz w:val="20"/>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character" w:customStyle="1" w:styleId="charcopyright">
    <w:name w:val="char copyright"/>
    <w:basedOn w:val="DefaultParagraphFont"/>
    <w:rPr>
      <w:rFonts w:ascii="Arial Narrow" w:hAnsi="Arial Narrow"/>
      <w:spacing w:val="0"/>
      <w:sz w:val="14"/>
    </w:rPr>
  </w:style>
  <w:style w:type="paragraph" w:customStyle="1" w:styleId="TableHead">
    <w:name w:val="Table Head"/>
    <w:basedOn w:val="Normal"/>
    <w:pPr>
      <w:spacing w:before="80" w:after="40"/>
    </w:pPr>
    <w:rPr>
      <w:rFonts w:ascii="Arial" w:hAnsi="Arial"/>
      <w:b/>
      <w:sz w:val="20"/>
    </w:rPr>
  </w:style>
  <w:style w:type="paragraph" w:customStyle="1" w:styleId="TableText">
    <w:name w:val="Table Text"/>
    <w:basedOn w:val="TableHead"/>
    <w:rPr>
      <w:rFonts w:ascii="Tahoma" w:hAnsi="Tahoma"/>
      <w:b w:val="0"/>
    </w:rPr>
  </w:style>
  <w:style w:type="paragraph" w:customStyle="1" w:styleId="TitleofDocument">
    <w:name w:val="Title of Document"/>
    <w:basedOn w:val="Heading1"/>
    <w:next w:val="Normal"/>
    <w:autoRedefine/>
    <w:pPr>
      <w:spacing w:after="240"/>
    </w:pPr>
    <w:rPr>
      <w:sz w:val="40"/>
    </w:rPr>
  </w:style>
  <w:style w:type="paragraph" w:customStyle="1" w:styleId="lowercaselist">
    <w:name w:val="lowercaselist"/>
    <w:basedOn w:val="Normal"/>
    <w:pPr>
      <w:numPr>
        <w:numId w:val="9"/>
      </w:numPr>
      <w:spacing w:after="120"/>
    </w:pPr>
    <w:rPr>
      <w:rFonts w:ascii="Times New Roman" w:hAnsi="Times New Roman"/>
      <w:sz w:val="20"/>
    </w:rPr>
  </w:style>
  <w:style w:type="paragraph" w:customStyle="1" w:styleId="a-b-c-list">
    <w:name w:val="a-b-c-list"/>
    <w:basedOn w:val="Normal"/>
    <w:autoRedefine/>
    <w:rPr>
      <w:rFonts w:cs="Tahoma"/>
      <w:b/>
      <w:bCs/>
      <w:color w:val="000000"/>
      <w:sz w:val="28"/>
      <w:szCs w:val="36"/>
    </w:rPr>
  </w:style>
  <w:style w:type="paragraph" w:styleId="Caption">
    <w:name w:val="caption"/>
    <w:basedOn w:val="Normal"/>
    <w:next w:val="Normal"/>
    <w:qFormat/>
    <w:pPr>
      <w:spacing w:before="0"/>
    </w:pPr>
    <w:rPr>
      <w:b/>
    </w:rPr>
  </w:style>
  <w:style w:type="paragraph" w:styleId="BodyTextIndent3">
    <w:name w:val="Body Text Indent 3"/>
    <w:basedOn w:val="Normal"/>
    <w:pPr>
      <w:ind w:left="1350"/>
    </w:pPr>
    <w:rPr>
      <w:snapToGrid w:val="0"/>
    </w:rPr>
  </w:style>
  <w:style w:type="paragraph" w:styleId="NormalIndent">
    <w:name w:val="Normal Indent"/>
    <w:basedOn w:val="Normal"/>
    <w:pPr>
      <w:keepLines/>
      <w:spacing w:before="0" w:after="240"/>
      <w:ind w:left="720"/>
    </w:pPr>
    <w:rPr>
      <w:rFonts w:ascii="Times New Roman" w:hAnsi="Times New Roman"/>
      <w:sz w:val="24"/>
    </w:rPr>
  </w:style>
  <w:style w:type="paragraph" w:styleId="BodyText">
    <w:name w:val="Body Text"/>
    <w:basedOn w:val="Normal"/>
    <w:pPr>
      <w:spacing w:before="0"/>
    </w:pPr>
  </w:style>
  <w:style w:type="paragraph" w:customStyle="1" w:styleId="dash1N">
    <w:name w:val="dash (1/N)"/>
    <w:basedOn w:val="Normal"/>
    <w:pPr>
      <w:numPr>
        <w:numId w:val="8"/>
      </w:numPr>
      <w:spacing w:before="0" w:after="144"/>
      <w:ind w:left="2160"/>
    </w:pPr>
    <w:rPr>
      <w:rFonts w:ascii="Arial" w:hAnsi="Arial"/>
      <w:snapToGrid w:val="0"/>
    </w:rPr>
  </w:style>
  <w:style w:type="paragraph" w:customStyle="1" w:styleId="NumberedList">
    <w:name w:val="Numbered List"/>
    <w:basedOn w:val="Normal"/>
    <w:pPr>
      <w:numPr>
        <w:numId w:val="6"/>
      </w:numPr>
      <w:spacing w:before="0" w:after="120"/>
    </w:pPr>
    <w:rPr>
      <w:rFonts w:ascii="Arial" w:hAnsi="Arial"/>
    </w:rPr>
  </w:style>
  <w:style w:type="paragraph" w:styleId="BodyTextIndent2">
    <w:name w:val="Body Text Indent 2"/>
    <w:basedOn w:val="Normal"/>
    <w:pPr>
      <w:ind w:left="576"/>
    </w:pPr>
  </w:style>
  <w:style w:type="paragraph" w:customStyle="1" w:styleId="DocumentID">
    <w:name w:val="Document ID"/>
    <w:basedOn w:val="Normal"/>
    <w:pPr>
      <w:tabs>
        <w:tab w:val="left" w:pos="1440"/>
      </w:tabs>
      <w:spacing w:after="120"/>
    </w:pPr>
    <w:rPr>
      <w:rFonts w:ascii="Times New Roman" w:hAnsi="Times New Roman"/>
      <w:sz w:val="20"/>
    </w:rPr>
  </w:style>
  <w:style w:type="paragraph" w:customStyle="1" w:styleId="Bullet">
    <w:name w:val="Bullet"/>
    <w:basedOn w:val="Normal"/>
    <w:pPr>
      <w:numPr>
        <w:numId w:val="7"/>
      </w:numPr>
      <w:spacing w:before="0" w:after="144"/>
      <w:ind w:left="1800"/>
    </w:pPr>
    <w:rPr>
      <w:rFonts w:ascii="Arial" w:hAnsi="Arial"/>
      <w:snapToGrid w:val="0"/>
    </w:rPr>
  </w:style>
  <w:style w:type="character" w:styleId="Hyperlink">
    <w:name w:val="Hyperlink"/>
    <w:basedOn w:val="DefaultParagraphFont"/>
    <w:uiPriority w:val="99"/>
    <w:rPr>
      <w:color w:val="0000FF"/>
      <w:u w:val="single"/>
    </w:rPr>
  </w:style>
  <w:style w:type="paragraph" w:styleId="BodyTextIndent">
    <w:name w:val="Body Text Indent"/>
    <w:basedOn w:val="Normal"/>
    <w:pPr>
      <w:ind w:left="630"/>
    </w:pPr>
  </w:style>
  <w:style w:type="paragraph" w:styleId="ListBullet">
    <w:name w:val="List Bullet"/>
    <w:basedOn w:val="Normal"/>
    <w:autoRedefine/>
    <w:pPr>
      <w:numPr>
        <w:numId w:val="11"/>
      </w:numPr>
      <w:overflowPunct w:val="0"/>
      <w:autoSpaceDE w:val="0"/>
      <w:autoSpaceDN w:val="0"/>
      <w:adjustRightInd w:val="0"/>
      <w:spacing w:after="120"/>
      <w:ind w:left="1080"/>
      <w:textAlignment w:val="baseline"/>
    </w:pPr>
  </w:style>
  <w:style w:type="paragraph" w:styleId="ListBullet2">
    <w:name w:val="List Bullet 2"/>
    <w:basedOn w:val="ListBullet"/>
    <w:autoRedefine/>
    <w:pPr>
      <w:numPr>
        <w:numId w:val="0"/>
      </w:numPr>
      <w:ind w:left="-24"/>
    </w:pPr>
  </w:style>
  <w:style w:type="paragraph" w:customStyle="1" w:styleId="Bullet1">
    <w:name w:val="Bullet 1"/>
    <w:basedOn w:val="Normal"/>
    <w:pPr>
      <w:keepLines/>
      <w:spacing w:before="0" w:after="240"/>
      <w:ind w:left="720" w:hanging="360"/>
    </w:pPr>
    <w:rPr>
      <w:rFonts w:ascii="Times New Roman" w:hAnsi="Times New Roman"/>
      <w:sz w:val="24"/>
    </w:rPr>
  </w:style>
  <w:style w:type="paragraph" w:styleId="BodyText2">
    <w:name w:val="Body Text 2"/>
    <w:basedOn w:val="Normal"/>
    <w:pPr>
      <w:autoSpaceDE w:val="0"/>
      <w:autoSpaceDN w:val="0"/>
      <w:adjustRightInd w:val="0"/>
      <w:spacing w:before="0"/>
    </w:pPr>
    <w:rPr>
      <w:rFonts w:ascii="Verdana" w:hAnsi="Verdana"/>
      <w:color w:val="000000"/>
      <w:sz w:val="40"/>
      <w:szCs w:val="40"/>
    </w:rPr>
  </w:style>
  <w:style w:type="paragraph" w:styleId="BodyText3">
    <w:name w:val="Body Text 3"/>
    <w:basedOn w:val="Normal"/>
    <w:pPr>
      <w:autoSpaceDE w:val="0"/>
      <w:autoSpaceDN w:val="0"/>
      <w:adjustRightInd w:val="0"/>
      <w:spacing w:before="0"/>
    </w:pPr>
    <w:rPr>
      <w:rFonts w:ascii="Verdana" w:hAnsi="Verdana"/>
      <w:color w:val="3767FF"/>
      <w:sz w:val="56"/>
      <w:szCs w:val="56"/>
    </w:rPr>
  </w:style>
  <w:style w:type="paragraph" w:customStyle="1" w:styleId="NormalNoSpace">
    <w:name w:val="Normal No Space"/>
    <w:basedOn w:val="Normal"/>
    <w:pPr>
      <w:keepLines/>
      <w:spacing w:before="0"/>
    </w:pPr>
    <w:rPr>
      <w:rFonts w:ascii="Times New Roman" w:hAnsi="Times New Roman"/>
      <w:sz w:val="24"/>
    </w:rPr>
  </w:style>
  <w:style w:type="paragraph" w:customStyle="1" w:styleId="Normalspace">
    <w:name w:val="Normal + space"/>
    <w:basedOn w:val="Normal"/>
    <w:next w:val="Normal"/>
    <w:pPr>
      <w:spacing w:before="180" w:line="240" w:lineRule="atLeast"/>
    </w:pPr>
    <w:rPr>
      <w:rFonts w:ascii="Times New Roman" w:hAnsi="Times New Roman"/>
      <w:kern w:val="18"/>
      <w:sz w:val="20"/>
    </w:rPr>
  </w:style>
  <w:style w:type="paragraph" w:customStyle="1" w:styleId="FormText">
    <w:name w:val="Form Text"/>
    <w:basedOn w:val="Normal"/>
    <w:pPr>
      <w:spacing w:before="80" w:after="80" w:line="240" w:lineRule="atLeast"/>
    </w:pPr>
    <w:rPr>
      <w:rFonts w:ascii="Times New Roman" w:hAnsi="Times New Roman"/>
      <w:kern w:val="18"/>
    </w:rPr>
  </w:style>
  <w:style w:type="paragraph" w:styleId="DocumentMap">
    <w:name w:val="Document Map"/>
    <w:basedOn w:val="Normal"/>
    <w:semiHidden/>
    <w:pPr>
      <w:shd w:val="clear" w:color="auto" w:fill="000080"/>
    </w:pPr>
    <w:rPr>
      <w:rFonts w:cs="Tahoma"/>
    </w:rPr>
  </w:style>
  <w:style w:type="paragraph" w:styleId="BlockText">
    <w:name w:val="Block Text"/>
    <w:basedOn w:val="Normal"/>
    <w:pPr>
      <w:spacing w:after="120"/>
      <w:ind w:left="1440" w:right="1440"/>
    </w:pPr>
  </w:style>
  <w:style w:type="paragraph" w:styleId="BodyTextFirstIndent">
    <w:name w:val="Body Text First Indent"/>
    <w:basedOn w:val="BodyText"/>
    <w:pPr>
      <w:spacing w:before="120" w:after="120"/>
      <w:ind w:firstLine="210"/>
    </w:p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4"/>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3"/>
      </w:numPr>
    </w:pPr>
  </w:style>
  <w:style w:type="paragraph" w:styleId="ListNumber2">
    <w:name w:val="List Number 2"/>
    <w:basedOn w:val="Normal"/>
    <w:pPr>
      <w:numPr>
        <w:numId w:val="14"/>
      </w:numPr>
    </w:pPr>
  </w:style>
  <w:style w:type="paragraph" w:styleId="ListNumber3">
    <w:name w:val="List Number 3"/>
    <w:basedOn w:val="Normal"/>
    <w:pPr>
      <w:numPr>
        <w:numId w:val="3"/>
      </w:numPr>
    </w:pPr>
  </w:style>
  <w:style w:type="paragraph" w:styleId="ListNumber4">
    <w:name w:val="List Number 4"/>
    <w:basedOn w:val="Normal"/>
    <w:pPr>
      <w:numPr>
        <w:numId w:val="2"/>
      </w:numPr>
    </w:pPr>
  </w:style>
  <w:style w:type="paragraph" w:styleId="ListNumber5">
    <w:name w:val="List Number 5"/>
    <w:basedOn w:val="Normal"/>
    <w:pPr>
      <w:numPr>
        <w:numId w:val="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rFonts w:ascii="Times New Roman" w:hAnsi="Times New Roman"/>
      <w:sz w:val="24"/>
      <w:szCs w:val="24"/>
    </w:r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Pr>
      <w:rFonts w:ascii="Arial" w:hAnsi="Arial" w:cs="Arial"/>
      <w:b/>
      <w:bCs/>
      <w:sz w:val="24"/>
      <w:szCs w:val="24"/>
    </w:rPr>
  </w:style>
  <w:style w:type="paragraph" w:customStyle="1" w:styleId="xl24">
    <w:name w:val="xl24"/>
    <w:basedOn w:val="Normal"/>
    <w:pPr>
      <w:spacing w:before="100" w:beforeAutospacing="1" w:after="100" w:afterAutospacing="1"/>
      <w:jc w:val="center"/>
    </w:pPr>
    <w:rPr>
      <w:rFonts w:ascii="Times New Roman" w:hAnsi="Times New Roman"/>
      <w:sz w:val="16"/>
      <w:szCs w:val="16"/>
    </w:rPr>
  </w:style>
  <w:style w:type="paragraph" w:customStyle="1" w:styleId="xl25">
    <w:name w:val="xl25"/>
    <w:basedOn w:val="Normal"/>
    <w:pPr>
      <w:spacing w:before="100" w:beforeAutospacing="1" w:after="100" w:afterAutospacing="1"/>
    </w:pPr>
    <w:rPr>
      <w:rFonts w:ascii="Arial" w:hAnsi="Arial" w:cs="Arial"/>
      <w:b/>
      <w:bCs/>
      <w:sz w:val="16"/>
      <w:szCs w:val="16"/>
    </w:rPr>
  </w:style>
  <w:style w:type="paragraph" w:customStyle="1" w:styleId="xl26">
    <w:name w:val="xl26"/>
    <w:basedOn w:val="Normal"/>
    <w:pPr>
      <w:spacing w:before="100" w:beforeAutospacing="1" w:after="100" w:afterAutospacing="1"/>
      <w:jc w:val="center"/>
    </w:pPr>
    <w:rPr>
      <w:rFonts w:ascii="Wingdings 3" w:hAnsi="Wingdings 3"/>
      <w:sz w:val="24"/>
      <w:szCs w:val="24"/>
    </w:rPr>
  </w:style>
  <w:style w:type="paragraph" w:customStyle="1" w:styleId="xl27">
    <w:name w:val="xl27"/>
    <w:basedOn w:val="Normal"/>
    <w:pPr>
      <w:spacing w:before="100" w:beforeAutospacing="1" w:after="100" w:afterAutospacing="1"/>
      <w:jc w:val="center"/>
    </w:pPr>
    <w:rPr>
      <w:rFonts w:ascii="Wingdings" w:hAnsi="Wingdings"/>
      <w:b/>
      <w:bCs/>
      <w:sz w:val="24"/>
      <w:szCs w:val="24"/>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Wingdings" w:hAnsi="Wingdings"/>
      <w:b/>
      <w:bCs/>
      <w:sz w:val="24"/>
      <w:szCs w:val="24"/>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hd w:val="pct25" w:color="auto" w:fill="33CCCC"/>
      <w:spacing w:before="100" w:beforeAutospacing="1" w:after="100" w:afterAutospacing="1"/>
      <w:jc w:val="center"/>
    </w:pPr>
    <w:rPr>
      <w:rFonts w:ascii="Wingdings" w:hAnsi="Wingdings"/>
      <w:b/>
      <w:bCs/>
      <w:sz w:val="16"/>
      <w:szCs w:val="16"/>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Wingdings" w:hAnsi="Wingdings"/>
      <w:b/>
      <w:bCs/>
      <w:sz w:val="16"/>
      <w:szCs w:val="16"/>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hd w:val="pct25" w:color="auto" w:fill="FFFF99"/>
      <w:spacing w:before="100" w:beforeAutospacing="1" w:after="100" w:afterAutospacing="1"/>
      <w:jc w:val="center"/>
    </w:pPr>
    <w:rPr>
      <w:rFonts w:ascii="Wingdings" w:hAnsi="Wingdings"/>
      <w:b/>
      <w:bCs/>
      <w:sz w:val="16"/>
      <w:szCs w:val="16"/>
    </w:rPr>
  </w:style>
  <w:style w:type="paragraph" w:customStyle="1" w:styleId="xl32">
    <w:name w:val="xl32"/>
    <w:basedOn w:val="Normal"/>
    <w:pPr>
      <w:pBdr>
        <w:top w:val="single" w:sz="4" w:space="0" w:color="auto"/>
        <w:left w:val="single" w:sz="4" w:space="0" w:color="auto"/>
        <w:bottom w:val="single" w:sz="4" w:space="0" w:color="auto"/>
        <w:right w:val="single" w:sz="4" w:space="0" w:color="auto"/>
      </w:pBdr>
      <w:shd w:val="pct12" w:color="auto" w:fill="00CCFF"/>
      <w:spacing w:before="100" w:beforeAutospacing="1" w:after="100" w:afterAutospacing="1"/>
      <w:jc w:val="center"/>
    </w:pPr>
    <w:rPr>
      <w:rFonts w:ascii="Wingdings" w:hAnsi="Wingdings"/>
      <w:b/>
      <w:bCs/>
      <w:sz w:val="16"/>
      <w:szCs w:val="16"/>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Wingdings 3" w:hAnsi="Wingdings 3"/>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w:hAnsi="Wingdings"/>
      <w:b/>
      <w:bC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w:hAnsi="Wingdings"/>
      <w:b/>
      <w:bCs/>
      <w:sz w:val="16"/>
      <w:szCs w:val="16"/>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hAnsi="Arial" w:cs="Arial"/>
      <w:i/>
      <w:iCs/>
      <w:sz w:val="24"/>
      <w:szCs w:val="24"/>
    </w:rPr>
  </w:style>
  <w:style w:type="paragraph" w:customStyle="1" w:styleId="xl39">
    <w:name w:val="xl39"/>
    <w:basedOn w:val="Normal"/>
    <w:pPr>
      <w:spacing w:before="100" w:beforeAutospacing="1" w:after="100" w:afterAutospacing="1"/>
    </w:pPr>
    <w:rPr>
      <w:rFonts w:ascii="Times New Roman" w:hAnsi="Times New Roman"/>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pPr>
    <w:rPr>
      <w:rFonts w:ascii="Wingdings 3" w:hAnsi="Wingdings 3"/>
      <w:b/>
      <w:bCs/>
      <w:sz w:val="24"/>
      <w:szCs w:val="24"/>
    </w:rPr>
  </w:style>
  <w:style w:type="paragraph" w:customStyle="1" w:styleId="xl42">
    <w:name w:val="xl42"/>
    <w:basedOn w:val="Normal"/>
    <w:pPr>
      <w:shd w:val="clear" w:color="auto" w:fill="FFFFCC"/>
      <w:spacing w:before="100" w:beforeAutospacing="1" w:after="100" w:afterAutospacing="1"/>
    </w:pPr>
    <w:rPr>
      <w:rFonts w:ascii="Wingdings 3" w:hAnsi="Wingdings 3"/>
      <w:sz w:val="24"/>
      <w:szCs w:val="24"/>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hAnsi="Arial" w:cs="Arial"/>
      <w:sz w:val="24"/>
      <w:szCs w:val="24"/>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right"/>
    </w:pPr>
    <w:rPr>
      <w:rFonts w:ascii="Arial" w:hAnsi="Arial" w:cs="Arial"/>
      <w:b/>
      <w:bCs/>
      <w:sz w:val="24"/>
      <w:szCs w:val="24"/>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2"/>
    </w:rPr>
  </w:style>
  <w:style w:type="paragraph" w:customStyle="1" w:styleId="xl46">
    <w:name w:val="xl46"/>
    <w:basedOn w:val="Normal"/>
    <w:pPr>
      <w:pBdr>
        <w:top w:val="single" w:sz="4" w:space="0" w:color="auto"/>
        <w:left w:val="single" w:sz="4" w:space="0" w:color="auto"/>
        <w:bottom w:val="single" w:sz="4" w:space="0" w:color="auto"/>
        <w:right w:val="single" w:sz="4" w:space="0" w:color="auto"/>
      </w:pBdr>
      <w:shd w:val="pct25" w:color="auto" w:fill="33CCCC"/>
      <w:spacing w:before="100" w:beforeAutospacing="1" w:after="100" w:afterAutospacing="1"/>
      <w:jc w:val="center"/>
    </w:pPr>
    <w:rPr>
      <w:rFonts w:ascii="Arial" w:hAnsi="Arial" w:cs="Arial"/>
      <w:b/>
      <w:bCs/>
      <w:szCs w:val="22"/>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hd w:val="pct25" w:color="auto" w:fill="FFFF99"/>
      <w:spacing w:before="100" w:beforeAutospacing="1" w:after="100" w:afterAutospacing="1"/>
      <w:jc w:val="center"/>
    </w:pPr>
    <w:rPr>
      <w:rFonts w:ascii="Arial" w:hAnsi="Arial" w:cs="Arial"/>
      <w:b/>
      <w:bCs/>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pct12" w:color="auto" w:fill="00CCFF"/>
      <w:spacing w:before="100" w:beforeAutospacing="1" w:after="100" w:afterAutospacing="1"/>
      <w:jc w:val="center"/>
    </w:pPr>
    <w:rPr>
      <w:rFonts w:ascii="Arial" w:hAnsi="Arial" w:cs="Arial"/>
      <w:b/>
      <w:bCs/>
      <w:szCs w:val="22"/>
    </w:rPr>
  </w:style>
  <w:style w:type="paragraph" w:customStyle="1" w:styleId="xl50">
    <w:name w:val="xl50"/>
    <w:basedOn w:val="Normal"/>
    <w:pPr>
      <w:shd w:val="clear" w:color="auto" w:fill="FF00FF"/>
      <w:spacing w:before="100" w:beforeAutospacing="1" w:after="100" w:afterAutospacing="1"/>
    </w:pPr>
    <w:rPr>
      <w:rFonts w:ascii="Arial" w:hAnsi="Arial" w:cs="Arial"/>
      <w:b/>
      <w:bCs/>
      <w:sz w:val="24"/>
      <w:szCs w:val="24"/>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pPr>
    <w:rPr>
      <w:rFonts w:ascii="Arial" w:hAnsi="Arial" w:cs="Arial"/>
      <w:sz w:val="24"/>
      <w:szCs w:val="24"/>
    </w:rPr>
  </w:style>
  <w:style w:type="paragraph" w:customStyle="1" w:styleId="xl52">
    <w:name w:val="xl5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53">
    <w:name w:val="xl53"/>
    <w:basedOn w:val="Normal"/>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right"/>
    </w:pPr>
    <w:rPr>
      <w:rFonts w:ascii="Arial" w:hAnsi="Arial" w:cs="Arial"/>
      <w:b/>
      <w:bCs/>
      <w:sz w:val="24"/>
      <w:szCs w:val="24"/>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pPr>
    <w:rPr>
      <w:rFonts w:ascii="Arial" w:hAnsi="Arial" w:cs="Arial"/>
      <w:i/>
      <w:iCs/>
      <w:sz w:val="24"/>
      <w:szCs w:val="24"/>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Times New Roman" w:hAnsi="Times New Roman"/>
      <w:sz w:val="24"/>
      <w:szCs w:val="24"/>
    </w:rPr>
  </w:style>
  <w:style w:type="paragraph" w:customStyle="1" w:styleId="xl56">
    <w:name w:val="xl56"/>
    <w:basedOn w:val="Normal"/>
    <w:pPr>
      <w:spacing w:before="100" w:beforeAutospacing="1" w:after="100" w:afterAutospacing="1"/>
    </w:pPr>
    <w:rPr>
      <w:rFonts w:ascii="Arial" w:hAnsi="Arial" w:cs="Arial"/>
      <w:b/>
      <w:bCs/>
      <w:sz w:val="24"/>
      <w:szCs w:val="24"/>
    </w:rPr>
  </w:style>
  <w:style w:type="paragraph" w:customStyle="1" w:styleId="xl57">
    <w:name w:val="xl57"/>
    <w:basedOn w:val="Normal"/>
    <w:pPr>
      <w:spacing w:before="100" w:beforeAutospacing="1" w:after="100" w:afterAutospacing="1"/>
    </w:pPr>
    <w:rPr>
      <w:rFonts w:ascii="Arial" w:hAnsi="Arial" w:cs="Arial"/>
      <w:sz w:val="24"/>
      <w:szCs w:val="24"/>
    </w:rPr>
  </w:style>
  <w:style w:type="paragraph" w:customStyle="1" w:styleId="xl58">
    <w:name w:val="xl58"/>
    <w:basedOn w:val="Normal"/>
    <w:pPr>
      <w:spacing w:before="100" w:beforeAutospacing="1" w:after="100" w:afterAutospacing="1"/>
    </w:pPr>
    <w:rPr>
      <w:rFonts w:ascii="Arial" w:hAnsi="Arial" w:cs="Arial"/>
      <w:sz w:val="24"/>
      <w:szCs w:val="24"/>
    </w:rPr>
  </w:style>
  <w:style w:type="paragraph" w:customStyle="1" w:styleId="xl59">
    <w:name w:val="xl59"/>
    <w:basedOn w:val="Normal"/>
    <w:pPr>
      <w:spacing w:before="100" w:beforeAutospacing="1" w:after="100" w:afterAutospacing="1"/>
      <w:jc w:val="right"/>
    </w:pPr>
    <w:rPr>
      <w:rFonts w:ascii="Arial" w:hAnsi="Arial" w:cs="Arial"/>
      <w:b/>
      <w:bCs/>
      <w:sz w:val="24"/>
      <w:szCs w:val="24"/>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pPr>
    <w:rPr>
      <w:rFonts w:ascii="Arial" w:hAnsi="Arial" w:cs="Arial"/>
      <w:b/>
      <w:bCs/>
      <w:sz w:val="24"/>
      <w:szCs w:val="24"/>
    </w:rPr>
  </w:style>
  <w:style w:type="character" w:styleId="FollowedHyperlink">
    <w:name w:val="FollowedHyperlink"/>
    <w:basedOn w:val="DefaultParagraphFont"/>
    <w:rPr>
      <w:color w:val="800080"/>
      <w:u w:val="single"/>
    </w:rPr>
  </w:style>
  <w:style w:type="paragraph" w:customStyle="1" w:styleId="Attachment">
    <w:name w:val="Attachment"/>
    <w:basedOn w:val="Heading1"/>
    <w:next w:val="BodyText"/>
    <w:pPr>
      <w:pageBreakBefore w:val="0"/>
      <w:numPr>
        <w:numId w:val="1"/>
      </w:numPr>
    </w:pPr>
    <w:rPr>
      <w:rFonts w:ascii="Times New Roman" w:hAnsi="Times New Roman"/>
      <w:kern w:val="0"/>
      <w:sz w:val="24"/>
      <w:lang w:val="en-GB"/>
    </w:rPr>
  </w:style>
  <w:style w:type="paragraph" w:customStyle="1" w:styleId="Level3">
    <w:name w:val="Level 3"/>
    <w:basedOn w:val="Normal"/>
    <w:rPr>
      <w:rFonts w:ascii="Arial" w:hAnsi="Arial"/>
      <w:b/>
      <w:sz w:val="24"/>
      <w:szCs w:val="24"/>
    </w:rPr>
  </w:style>
  <w:style w:type="paragraph" w:customStyle="1" w:styleId="Level4">
    <w:name w:val="Level 4"/>
    <w:basedOn w:val="Level3"/>
  </w:style>
  <w:style w:type="paragraph" w:customStyle="1" w:styleId="Level2">
    <w:name w:val="Level 2"/>
    <w:basedOn w:val="Normal"/>
    <w:next w:val="Normal"/>
    <w:rPr>
      <w:rFonts w:ascii="Arial" w:hAnsi="Arial"/>
      <w:b/>
      <w:sz w:val="24"/>
      <w:szCs w:val="24"/>
    </w:rPr>
  </w:style>
  <w:style w:type="paragraph" w:styleId="BalloonText">
    <w:name w:val="Balloon Text"/>
    <w:basedOn w:val="Normal"/>
    <w:semiHidden/>
    <w:rPr>
      <w:rFonts w:cs="Tahoma"/>
      <w:sz w:val="16"/>
      <w:szCs w:val="16"/>
    </w:rPr>
  </w:style>
  <w:style w:type="character" w:styleId="Strong">
    <w:name w:val="Strong"/>
    <w:basedOn w:val="DefaultParagraphFont"/>
    <w:qFormat/>
    <w:rPr>
      <w:b/>
      <w:bCs/>
    </w:rPr>
  </w:style>
  <w:style w:type="character" w:customStyle="1" w:styleId="Heading2Char">
    <w:name w:val="Heading 2 Char"/>
    <w:aliases w:val="Heading2_Titre2 Char"/>
    <w:basedOn w:val="DefaultParagraphFont"/>
    <w:rPr>
      <w:rFonts w:ascii="Tahoma" w:hAnsi="Tahoma"/>
      <w:b/>
      <w:i/>
      <w:sz w:val="28"/>
      <w:lang w:val="en-US" w:eastAsia="en-US" w:bidi="ar-SA"/>
    </w:rPr>
  </w:style>
  <w:style w:type="paragraph" w:customStyle="1" w:styleId="Bullet2">
    <w:name w:val="Bullet 2"/>
    <w:basedOn w:val="Bullet"/>
    <w:pPr>
      <w:numPr>
        <w:numId w:val="15"/>
      </w:numPr>
      <w:tabs>
        <w:tab w:val="clear" w:pos="2160"/>
      </w:tabs>
      <w:overflowPunct w:val="0"/>
      <w:autoSpaceDE w:val="0"/>
      <w:autoSpaceDN w:val="0"/>
      <w:adjustRightInd w:val="0"/>
      <w:spacing w:before="120" w:after="40"/>
      <w:ind w:left="1872" w:hanging="432"/>
      <w:textAlignment w:val="baseline"/>
    </w:pPr>
    <w:rPr>
      <w:snapToGrid/>
      <w:sz w:val="20"/>
    </w:rPr>
  </w:style>
  <w:style w:type="paragraph" w:customStyle="1" w:styleId="Body2">
    <w:name w:val="Body 2"/>
    <w:basedOn w:val="Normal"/>
    <w:autoRedefine/>
    <w:pPr>
      <w:autoSpaceDE w:val="0"/>
      <w:autoSpaceDN w:val="0"/>
      <w:adjustRightInd w:val="0"/>
      <w:spacing w:before="0" w:after="72"/>
    </w:pPr>
    <w:rPr>
      <w:rFonts w:ascii="Arial" w:hAnsi="Arial" w:cs="Arial"/>
      <w:sz w:val="16"/>
      <w:szCs w:val="16"/>
    </w:rPr>
  </w:style>
  <w:style w:type="paragraph" w:customStyle="1" w:styleId="Body3">
    <w:name w:val="Body 3"/>
    <w:basedOn w:val="Normal"/>
    <w:autoRedefine/>
    <w:pPr>
      <w:numPr>
        <w:numId w:val="16"/>
      </w:numPr>
      <w:autoSpaceDE w:val="0"/>
      <w:autoSpaceDN w:val="0"/>
      <w:adjustRightInd w:val="0"/>
      <w:spacing w:before="0" w:after="72"/>
    </w:pPr>
    <w:rPr>
      <w:rFonts w:ascii="Arial" w:hAnsi="Arial" w:cs="Arial"/>
      <w:sz w:val="20"/>
    </w:rPr>
  </w:style>
  <w:style w:type="paragraph" w:customStyle="1" w:styleId="Number2">
    <w:name w:val="Number 2"/>
    <w:basedOn w:val="Normal"/>
    <w:pPr>
      <w:numPr>
        <w:numId w:val="17"/>
      </w:numPr>
      <w:tabs>
        <w:tab w:val="left" w:pos="360"/>
      </w:tabs>
      <w:autoSpaceDE w:val="0"/>
      <w:autoSpaceDN w:val="0"/>
      <w:adjustRightInd w:val="0"/>
      <w:spacing w:before="0" w:after="36"/>
      <w:ind w:left="2160" w:hanging="360"/>
    </w:pPr>
    <w:rPr>
      <w:rFonts w:ascii="Arial" w:hAnsi="Arial"/>
      <w:sz w:val="20"/>
    </w:rPr>
  </w:style>
  <w:style w:type="paragraph" w:customStyle="1" w:styleId="Level5">
    <w:name w:val="Level 5"/>
    <w:basedOn w:val="Normal"/>
    <w:pPr>
      <w:tabs>
        <w:tab w:val="num" w:pos="0"/>
      </w:tabs>
      <w:autoSpaceDE w:val="0"/>
      <w:autoSpaceDN w:val="0"/>
      <w:adjustRightInd w:val="0"/>
      <w:spacing w:before="80"/>
      <w:ind w:left="3600" w:hanging="720"/>
    </w:pPr>
    <w:rPr>
      <w:rFonts w:ascii="Times New Roman" w:hAnsi="Times New Roman"/>
      <w:sz w:val="20"/>
    </w:rPr>
  </w:style>
  <w:style w:type="paragraph" w:customStyle="1" w:styleId="colhead">
    <w:name w:val="col head"/>
    <w:basedOn w:val="Normal"/>
    <w:pPr>
      <w:spacing w:before="0" w:after="288"/>
      <w:ind w:left="1267"/>
    </w:pPr>
    <w:rPr>
      <w:rFonts w:ascii="Arial" w:hAnsi="Arial"/>
      <w:b/>
      <w:snapToGrid w:val="0"/>
      <w:sz w:val="20"/>
    </w:rPr>
  </w:style>
  <w:style w:type="paragraph" w:customStyle="1" w:styleId="TableIndent1">
    <w:name w:val="Table Indent 1"/>
    <w:basedOn w:val="Normal"/>
    <w:pPr>
      <w:spacing w:before="0" w:line="290" w:lineRule="atLeast"/>
      <w:ind w:left="357"/>
    </w:pPr>
    <w:rPr>
      <w:rFonts w:ascii="Times New Roman" w:hAnsi="Times New Roman"/>
      <w:sz w:val="24"/>
    </w:rPr>
  </w:style>
  <w:style w:type="paragraph" w:customStyle="1" w:styleId="DefaultText">
    <w:name w:val="Default Text"/>
    <w:basedOn w:val="Normal"/>
    <w:pPr>
      <w:spacing w:before="0"/>
    </w:pPr>
    <w:rPr>
      <w:rFonts w:ascii="Times New Roman" w:hAnsi="Times New Roman"/>
      <w:snapToGrid w:val="0"/>
    </w:rPr>
  </w:style>
  <w:style w:type="paragraph" w:customStyle="1" w:styleId="TableText3">
    <w:name w:val="Table Text 3"/>
    <w:basedOn w:val="DefaultText"/>
    <w:pPr>
      <w:spacing w:before="60" w:after="60"/>
    </w:pPr>
    <w:rPr>
      <w:snapToGrid/>
    </w:rPr>
  </w:style>
  <w:style w:type="paragraph" w:customStyle="1" w:styleId="TableNormal0">
    <w:name w:val="TableNormal"/>
    <w:basedOn w:val="Normal"/>
    <w:pPr>
      <w:spacing w:before="40" w:after="40" w:line="240" w:lineRule="atLeast"/>
    </w:pPr>
    <w:rPr>
      <w:rFonts w:ascii="Century Gothic" w:hAnsi="Century Gothic"/>
      <w:sz w:val="18"/>
      <w:szCs w:val="24"/>
    </w:rPr>
  </w:style>
  <w:style w:type="paragraph" w:customStyle="1" w:styleId="Procedures">
    <w:name w:val="Procedures"/>
    <w:basedOn w:val="Normal"/>
    <w:pPr>
      <w:numPr>
        <w:numId w:val="18"/>
      </w:numPr>
      <w:spacing w:before="40" w:after="40" w:line="240" w:lineRule="atLeast"/>
    </w:pPr>
    <w:rPr>
      <w:rFonts w:ascii="Century Gothic" w:hAnsi="Century Gothic"/>
      <w:sz w:val="18"/>
      <w:szCs w:val="24"/>
    </w:rPr>
  </w:style>
  <w:style w:type="paragraph" w:customStyle="1" w:styleId="TableTitle">
    <w:name w:val="Table Title"/>
    <w:basedOn w:val="Normal"/>
    <w:pPr>
      <w:keepNext/>
      <w:keepLines/>
      <w:spacing w:before="60" w:after="60"/>
    </w:pPr>
    <w:rPr>
      <w:rFonts w:ascii="Arial" w:hAnsi="Arial"/>
      <w:b/>
      <w:i/>
      <w:smallCaps/>
      <w:sz w:val="18"/>
    </w:rPr>
  </w:style>
  <w:style w:type="paragraph" w:customStyle="1" w:styleId="TableIntroText">
    <w:name w:val="Table Intro Text"/>
    <w:basedOn w:val="BodyText"/>
    <w:pPr>
      <w:keepNext/>
      <w:keepLines/>
      <w:spacing w:before="120" w:after="120"/>
      <w:ind w:left="1080"/>
    </w:pPr>
    <w:rPr>
      <w:rFonts w:ascii="Book Antiqua" w:hAnsi="Book Antiqua"/>
      <w:sz w:val="20"/>
    </w:rPr>
  </w:style>
  <w:style w:type="paragraph" w:customStyle="1" w:styleId="TermDefinition">
    <w:name w:val="TermDefinition"/>
    <w:basedOn w:val="Normal"/>
    <w:pPr>
      <w:keepNext/>
      <w:keepLines/>
      <w:spacing w:before="0" w:after="40"/>
      <w:ind w:left="158"/>
    </w:pPr>
    <w:rPr>
      <w:rFonts w:ascii="Book Antiqua" w:hAnsi="Book Antiqua"/>
      <w:sz w:val="16"/>
    </w:rPr>
  </w:style>
  <w:style w:type="paragraph" w:customStyle="1" w:styleId="TermName">
    <w:name w:val="TermName"/>
    <w:basedOn w:val="Normal"/>
    <w:next w:val="TermDefinition"/>
    <w:pPr>
      <w:keepLines/>
      <w:spacing w:before="80" w:after="40"/>
    </w:pPr>
    <w:rPr>
      <w:rFonts w:ascii="Arial" w:hAnsi="Arial"/>
      <w:b/>
      <w:i/>
      <w:sz w:val="16"/>
    </w:rPr>
  </w:style>
  <w:style w:type="character" w:styleId="FootnoteReference">
    <w:name w:val="footnote reference"/>
    <w:basedOn w:val="DefaultParagraphFont"/>
    <w:semiHidden/>
    <w:rPr>
      <w:vertAlign w:val="superscript"/>
    </w:rPr>
  </w:style>
  <w:style w:type="paragraph" w:customStyle="1" w:styleId="ListNumberFullMargin">
    <w:name w:val="List Number Full Margin"/>
    <w:basedOn w:val="Normal"/>
    <w:pPr>
      <w:numPr>
        <w:numId w:val="19"/>
      </w:numPr>
      <w:spacing w:before="60"/>
      <w:ind w:right="187"/>
    </w:pPr>
    <w:rPr>
      <w:rFonts w:ascii="Arial" w:hAnsi="Arial"/>
      <w:sz w:val="16"/>
    </w:rPr>
  </w:style>
  <w:style w:type="paragraph" w:customStyle="1" w:styleId="DetailText">
    <w:name w:val="DetailText"/>
    <w:basedOn w:val="Normal"/>
    <w:pPr>
      <w:keepNext/>
      <w:keepLines/>
      <w:spacing w:before="0" w:after="120"/>
    </w:pPr>
    <w:rPr>
      <w:rFonts w:ascii="Book Antiqua" w:hAnsi="Book Antiqua"/>
      <w:sz w:val="19"/>
    </w:rPr>
  </w:style>
  <w:style w:type="paragraph" w:customStyle="1" w:styleId="TableText2">
    <w:name w:val="Table Text 2"/>
    <w:basedOn w:val="Normal"/>
    <w:rsid w:val="00821693"/>
    <w:pPr>
      <w:widowControl w:val="0"/>
      <w:numPr>
        <w:numId w:val="20"/>
      </w:numPr>
      <w:tabs>
        <w:tab w:val="clear" w:pos="360"/>
      </w:tabs>
      <w:spacing w:before="20" w:after="20"/>
      <w:ind w:left="0" w:firstLine="0"/>
    </w:pPr>
    <w:rPr>
      <w:rFonts w:ascii="Times New Roman" w:hAnsi="Times New Roman"/>
      <w:sz w:val="18"/>
    </w:rPr>
  </w:style>
  <w:style w:type="paragraph" w:customStyle="1" w:styleId="URS3">
    <w:name w:val="URS 3"/>
    <w:basedOn w:val="Normal"/>
    <w:autoRedefine/>
    <w:rsid w:val="006D745F"/>
    <w:pPr>
      <w:widowControl w:val="0"/>
      <w:tabs>
        <w:tab w:val="num" w:pos="2160"/>
      </w:tabs>
      <w:spacing w:before="0" w:after="60"/>
      <w:ind w:left="2160" w:hanging="720"/>
      <w:outlineLvl w:val="1"/>
    </w:pPr>
    <w:rPr>
      <w:rFonts w:ascii="Times New Roman" w:eastAsia="Arial Unicode MS" w:hAnsi="Times New Roman"/>
      <w:kern w:val="28"/>
      <w:sz w:val="24"/>
      <w:szCs w:val="24"/>
    </w:rPr>
  </w:style>
  <w:style w:type="table" w:styleId="TableGrid">
    <w:name w:val="Table Grid"/>
    <w:basedOn w:val="TableNormal"/>
    <w:rsid w:val="0025238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 Spacer"/>
    <w:basedOn w:val="Normal"/>
    <w:rsid w:val="00B630FB"/>
    <w:pPr>
      <w:spacing w:before="60" w:line="120" w:lineRule="exact"/>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257420">
      <w:bodyDiv w:val="1"/>
      <w:marLeft w:val="0"/>
      <w:marRight w:val="0"/>
      <w:marTop w:val="0"/>
      <w:marBottom w:val="0"/>
      <w:divBdr>
        <w:top w:val="none" w:sz="0" w:space="0" w:color="auto"/>
        <w:left w:val="none" w:sz="0" w:space="0" w:color="auto"/>
        <w:bottom w:val="none" w:sz="0" w:space="0" w:color="auto"/>
        <w:right w:val="none" w:sz="0" w:space="0" w:color="auto"/>
      </w:divBdr>
      <w:divsChild>
        <w:div w:id="1754163580">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CSC\Accounts\Abbott\Admin\e-Sub%20Project%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F168A-3F4B-4A86-9FF4-318625BB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e-Sub Project Doc.dot</Template>
  <TotalTime>1</TotalTime>
  <Pages>8</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Trace Matrix Template</vt:lpstr>
    </vt:vector>
  </TitlesOfParts>
  <Company>Praxis Management International, LLC</Company>
  <LinksUpToDate>false</LinksUpToDate>
  <CharactersWithSpaces>6525</CharactersWithSpaces>
  <SharedDoc>false</SharedDoc>
  <HLinks>
    <vt:vector size="42" baseType="variant">
      <vt:variant>
        <vt:i4>1114168</vt:i4>
      </vt:variant>
      <vt:variant>
        <vt:i4>41</vt:i4>
      </vt:variant>
      <vt:variant>
        <vt:i4>0</vt:i4>
      </vt:variant>
      <vt:variant>
        <vt:i4>5</vt:i4>
      </vt:variant>
      <vt:variant>
        <vt:lpwstr/>
      </vt:variant>
      <vt:variant>
        <vt:lpwstr>_Toc201125924</vt:lpwstr>
      </vt:variant>
      <vt:variant>
        <vt:i4>1114168</vt:i4>
      </vt:variant>
      <vt:variant>
        <vt:i4>35</vt:i4>
      </vt:variant>
      <vt:variant>
        <vt:i4>0</vt:i4>
      </vt:variant>
      <vt:variant>
        <vt:i4>5</vt:i4>
      </vt:variant>
      <vt:variant>
        <vt:lpwstr/>
      </vt:variant>
      <vt:variant>
        <vt:lpwstr>_Toc201125923</vt:lpwstr>
      </vt:variant>
      <vt:variant>
        <vt:i4>1114168</vt:i4>
      </vt:variant>
      <vt:variant>
        <vt:i4>29</vt:i4>
      </vt:variant>
      <vt:variant>
        <vt:i4>0</vt:i4>
      </vt:variant>
      <vt:variant>
        <vt:i4>5</vt:i4>
      </vt:variant>
      <vt:variant>
        <vt:lpwstr/>
      </vt:variant>
      <vt:variant>
        <vt:lpwstr>_Toc201125922</vt:lpwstr>
      </vt:variant>
      <vt:variant>
        <vt:i4>1114168</vt:i4>
      </vt:variant>
      <vt:variant>
        <vt:i4>23</vt:i4>
      </vt:variant>
      <vt:variant>
        <vt:i4>0</vt:i4>
      </vt:variant>
      <vt:variant>
        <vt:i4>5</vt:i4>
      </vt:variant>
      <vt:variant>
        <vt:lpwstr/>
      </vt:variant>
      <vt:variant>
        <vt:lpwstr>_Toc201125921</vt:lpwstr>
      </vt:variant>
      <vt:variant>
        <vt:i4>1114168</vt:i4>
      </vt:variant>
      <vt:variant>
        <vt:i4>17</vt:i4>
      </vt:variant>
      <vt:variant>
        <vt:i4>0</vt:i4>
      </vt:variant>
      <vt:variant>
        <vt:i4>5</vt:i4>
      </vt:variant>
      <vt:variant>
        <vt:lpwstr/>
      </vt:variant>
      <vt:variant>
        <vt:lpwstr>_Toc201125920</vt:lpwstr>
      </vt:variant>
      <vt:variant>
        <vt:i4>1179704</vt:i4>
      </vt:variant>
      <vt:variant>
        <vt:i4>11</vt:i4>
      </vt:variant>
      <vt:variant>
        <vt:i4>0</vt:i4>
      </vt:variant>
      <vt:variant>
        <vt:i4>5</vt:i4>
      </vt:variant>
      <vt:variant>
        <vt:lpwstr/>
      </vt:variant>
      <vt:variant>
        <vt:lpwstr>_Toc201125919</vt:lpwstr>
      </vt:variant>
      <vt:variant>
        <vt:i4>1179704</vt:i4>
      </vt:variant>
      <vt:variant>
        <vt:i4>5</vt:i4>
      </vt:variant>
      <vt:variant>
        <vt:i4>0</vt:i4>
      </vt:variant>
      <vt:variant>
        <vt:i4>5</vt:i4>
      </vt:variant>
      <vt:variant>
        <vt:lpwstr/>
      </vt:variant>
      <vt:variant>
        <vt:lpwstr>_Toc201125918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Trace Matrix Template</dc:title>
  <dc:subject/>
  <dc:creator>Ken Jones</dc:creator>
  <cp:keywords/>
  <cp:lastModifiedBy>Jamie Morris</cp:lastModifiedBy>
  <cp:revision>4</cp:revision>
  <cp:lastPrinted>2004-05-03T12:54:00Z</cp:lastPrinted>
  <dcterms:created xsi:type="dcterms:W3CDTF">2015-03-24T15:37:00Z</dcterms:created>
  <dcterms:modified xsi:type="dcterms:W3CDTF">2015-03-24T15:38:00Z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e">
    <vt:lpwstr>2005-01-19T00:00:00Z</vt:lpwstr>
  </property>
  <property fmtid="{D5CDD505-2E9C-101B-9397-08002B2CF9AE}" pid="3" name="Description0">
    <vt:lpwstr>Validation Deliverable</vt:lpwstr>
  </property>
  <property fmtid="{D5CDD505-2E9C-101B-9397-08002B2CF9AE}" pid="4" name="Title0">
    <vt:lpwstr>Tracability spec - spec / spec - test</vt:lpwstr>
  </property>
</Properties>
</file>